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9B" w:rsidRPr="00F2199B" w:rsidRDefault="00F2199B" w:rsidP="00F2199B">
      <w:pPr>
        <w:tabs>
          <w:tab w:val="left" w:pos="-54"/>
        </w:tabs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Office: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Environmental Safety, Health and Risk</w:t>
      </w:r>
    </w:p>
    <w:p w:rsidR="00F2199B" w:rsidRPr="00F2199B" w:rsidRDefault="00F2199B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Procedure Contact: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Russell Deen</w:t>
      </w:r>
    </w:p>
    <w:p w:rsidR="00F2199B" w:rsidRDefault="00F2199B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b/>
          <w:color w:val="000000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Related Policy or Policies: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FAD.0</w:t>
      </w:r>
      <w:r w:rsidR="00E55962">
        <w:rPr>
          <w:rFonts w:ascii="Times New Roman" w:eastAsia="Times New Roman" w:hAnsi="Times New Roman" w:cs="Times New Roman"/>
          <w:b/>
          <w:color w:val="000000"/>
        </w:rPr>
        <w:t>85</w:t>
      </w:r>
    </w:p>
    <w:p w:rsidR="00983AD1" w:rsidRDefault="00983AD1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b/>
          <w:color w:val="000000"/>
        </w:rPr>
      </w:pPr>
    </w:p>
    <w:p w:rsidR="00983AD1" w:rsidRPr="00983AD1" w:rsidRDefault="00983AD1" w:rsidP="00983AD1">
      <w:pPr>
        <w:widowControl w:val="0"/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AD1">
        <w:rPr>
          <w:rFonts w:ascii="Times New Roman" w:eastAsia="Times New Roman" w:hAnsi="Times New Roman" w:cs="Times New Roman"/>
          <w:b/>
          <w:color w:val="000000"/>
        </w:rPr>
        <w:t>Revision History</w:t>
      </w:r>
    </w:p>
    <w:tbl>
      <w:tblPr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020"/>
        <w:gridCol w:w="1800"/>
      </w:tblGrid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Date:</w:t>
            </w:r>
          </w:p>
        </w:tc>
      </w:tr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Initial Release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E55962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06/23/2021</w:t>
            </w:r>
          </w:p>
        </w:tc>
      </w:tr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3AD1" w:rsidRPr="00F2199B" w:rsidRDefault="00983AD1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AD1" w:rsidRPr="00983AD1" w:rsidRDefault="00983AD1" w:rsidP="00983AD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83AD1">
        <w:rPr>
          <w:rFonts w:ascii="Times New Roman" w:hAnsi="Times New Roman" w:cs="Times New Roman"/>
          <w:b/>
        </w:rPr>
        <w:t>Purpose</w:t>
      </w:r>
      <w:r w:rsidRPr="00983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99B" w:rsidRDefault="00983AD1" w:rsidP="00983AD1">
      <w:pPr>
        <w:pStyle w:val="ListParagraph"/>
        <w:shd w:val="clear" w:color="auto" w:fill="FFFFFF"/>
        <w:ind w:left="1080"/>
        <w:rPr>
          <w:sz w:val="24"/>
          <w:szCs w:val="24"/>
        </w:rPr>
      </w:pPr>
      <w:r w:rsidRPr="00983AD1">
        <w:rPr>
          <w:sz w:val="24"/>
          <w:szCs w:val="24"/>
        </w:rPr>
        <w:t>To give g</w:t>
      </w:r>
      <w:r w:rsidR="00E05D99">
        <w:rPr>
          <w:sz w:val="24"/>
          <w:szCs w:val="24"/>
        </w:rPr>
        <w:t xml:space="preserve">uidance for </w:t>
      </w:r>
      <w:r w:rsidR="00406B87">
        <w:rPr>
          <w:sz w:val="24"/>
          <w:szCs w:val="24"/>
        </w:rPr>
        <w:t>evacuation of students and/or employees from campus during or after an emergency</w:t>
      </w:r>
      <w:r w:rsidRPr="00983AD1">
        <w:rPr>
          <w:sz w:val="24"/>
          <w:szCs w:val="24"/>
        </w:rPr>
        <w:t>.</w:t>
      </w:r>
    </w:p>
    <w:p w:rsidR="00983AD1" w:rsidRPr="00983AD1" w:rsidRDefault="00983AD1" w:rsidP="00983AD1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83AD1">
        <w:rPr>
          <w:rFonts w:ascii="Times New Roman" w:eastAsia="Times New Roman" w:hAnsi="Times New Roman" w:cs="Times New Roman"/>
          <w:b/>
          <w:color w:val="000000"/>
        </w:rPr>
        <w:t>Definitions</w:t>
      </w:r>
    </w:p>
    <w:p w:rsidR="00983AD1" w:rsidRDefault="00406B87" w:rsidP="00983AD1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Evacuation is the act of transporting to a safe location. Van </w:t>
      </w:r>
      <w:r w:rsidR="003C1F11">
        <w:rPr>
          <w:rFonts w:ascii="Times New Roman" w:eastAsia="Times New Roman" w:hAnsi="Times New Roman" w:cs="Times New Roman"/>
          <w:color w:val="000000"/>
        </w:rPr>
        <w:t xml:space="preserve">or bus </w:t>
      </w:r>
      <w:r>
        <w:rPr>
          <w:rFonts w:ascii="Times New Roman" w:eastAsia="Times New Roman" w:hAnsi="Times New Roman" w:cs="Times New Roman"/>
          <w:color w:val="000000"/>
        </w:rPr>
        <w:t xml:space="preserve">is a SOU vehicle that is </w:t>
      </w:r>
      <w:r w:rsidR="003C1F11">
        <w:rPr>
          <w:rFonts w:ascii="Times New Roman" w:eastAsia="Times New Roman" w:hAnsi="Times New Roman" w:cs="Times New Roman"/>
          <w:color w:val="000000"/>
        </w:rPr>
        <w:t>owned by SOU and is designed to transport people in a safe manner.</w:t>
      </w:r>
      <w:r w:rsidR="00CA6AE5">
        <w:rPr>
          <w:rFonts w:ascii="Times New Roman" w:eastAsia="Times New Roman" w:hAnsi="Times New Roman" w:cs="Times New Roman"/>
          <w:color w:val="000000"/>
        </w:rPr>
        <w:t xml:space="preserve"> Higher Education Center (HEC) 101 S. Bartlett ST, Medford, OR. </w:t>
      </w:r>
      <w:r w:rsidR="009913C8">
        <w:rPr>
          <w:rFonts w:ascii="Times New Roman" w:eastAsia="Times New Roman" w:hAnsi="Times New Roman" w:cs="Times New Roman"/>
          <w:color w:val="000000"/>
        </w:rPr>
        <w:t xml:space="preserve">Lithia Motors </w:t>
      </w:r>
      <w:proofErr w:type="spellStart"/>
      <w:r w:rsidR="009913C8">
        <w:rPr>
          <w:rFonts w:ascii="Times New Roman" w:eastAsia="Times New Roman" w:hAnsi="Times New Roman" w:cs="Times New Roman"/>
          <w:color w:val="000000"/>
        </w:rPr>
        <w:t>Pavillion</w:t>
      </w:r>
      <w:proofErr w:type="spellEnd"/>
      <w:r w:rsidR="009913C8">
        <w:rPr>
          <w:rFonts w:ascii="Times New Roman" w:eastAsia="Times New Roman" w:hAnsi="Times New Roman" w:cs="Times New Roman"/>
          <w:color w:val="000000"/>
        </w:rPr>
        <w:t xml:space="preserve"> 1465 Webster St, Ashland, OR. Rogue Valley Transportation District (RVTD)</w:t>
      </w:r>
    </w:p>
    <w:p w:rsidR="006F6E7A" w:rsidRPr="006F6E7A" w:rsidRDefault="006F6E7A" w:rsidP="006F6E7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7A">
        <w:rPr>
          <w:rFonts w:ascii="Times New Roman" w:eastAsia="Times New Roman" w:hAnsi="Times New Roman" w:cs="Times New Roman"/>
          <w:b/>
          <w:color w:val="000000"/>
        </w:rPr>
        <w:t>C. Procedures</w:t>
      </w:r>
    </w:p>
    <w:p w:rsidR="009913C8" w:rsidRDefault="00E05D99" w:rsidP="003C1F11">
      <w:pPr>
        <w:rPr>
          <w:sz w:val="24"/>
          <w:szCs w:val="24"/>
        </w:rPr>
      </w:pPr>
      <w:r w:rsidRPr="004F02E8">
        <w:rPr>
          <w:sz w:val="24"/>
          <w:szCs w:val="24"/>
        </w:rPr>
        <w:t xml:space="preserve">Southern Oregon University </w:t>
      </w:r>
      <w:r w:rsidR="003C1F11">
        <w:rPr>
          <w:sz w:val="24"/>
          <w:szCs w:val="24"/>
        </w:rPr>
        <w:t xml:space="preserve">Vice President of Finance and Administration or their designated representative will inform </w:t>
      </w:r>
      <w:r w:rsidR="00B07494">
        <w:rPr>
          <w:sz w:val="24"/>
          <w:szCs w:val="24"/>
        </w:rPr>
        <w:t xml:space="preserve">by phone and/or text the </w:t>
      </w:r>
      <w:r w:rsidR="003C1F11">
        <w:rPr>
          <w:sz w:val="24"/>
          <w:szCs w:val="24"/>
        </w:rPr>
        <w:t>FMP Director or their designated representative of the need to evacuate a campus location</w:t>
      </w:r>
      <w:r w:rsidR="00B07494">
        <w:rPr>
          <w:sz w:val="24"/>
          <w:szCs w:val="24"/>
        </w:rPr>
        <w:t>(s)</w:t>
      </w:r>
      <w:r w:rsidR="003C1F11">
        <w:rPr>
          <w:sz w:val="24"/>
          <w:szCs w:val="24"/>
        </w:rPr>
        <w:t xml:space="preserve">. </w:t>
      </w:r>
      <w:r w:rsidR="00E55962">
        <w:rPr>
          <w:sz w:val="24"/>
          <w:szCs w:val="24"/>
        </w:rPr>
        <w:t xml:space="preserve">The CPS Director or their designated representative will be informed </w:t>
      </w:r>
      <w:r w:rsidR="003C18F3">
        <w:rPr>
          <w:sz w:val="24"/>
          <w:szCs w:val="24"/>
        </w:rPr>
        <w:t xml:space="preserve">by phone and/or text </w:t>
      </w:r>
      <w:r w:rsidR="00E55962">
        <w:rPr>
          <w:sz w:val="24"/>
          <w:szCs w:val="24"/>
        </w:rPr>
        <w:t xml:space="preserve">to assist with the evacuation as needed. </w:t>
      </w:r>
      <w:r w:rsidR="00B07494">
        <w:rPr>
          <w:sz w:val="24"/>
          <w:szCs w:val="24"/>
        </w:rPr>
        <w:t xml:space="preserve">If a police escort is needed it will be arranged by CPS. </w:t>
      </w:r>
      <w:r w:rsidR="003C1F11">
        <w:rPr>
          <w:sz w:val="24"/>
          <w:szCs w:val="24"/>
        </w:rPr>
        <w:t xml:space="preserve">SOU vans will be the primary form of transportation </w:t>
      </w:r>
      <w:r w:rsidR="00E55962">
        <w:rPr>
          <w:sz w:val="24"/>
          <w:szCs w:val="24"/>
        </w:rPr>
        <w:t xml:space="preserve">for students, </w:t>
      </w:r>
      <w:r w:rsidR="009913C8">
        <w:rPr>
          <w:sz w:val="24"/>
          <w:szCs w:val="24"/>
        </w:rPr>
        <w:t xml:space="preserve">SOU visitors or employees needing evacuation this will be </w:t>
      </w:r>
      <w:r w:rsidR="00CA6AE5">
        <w:rPr>
          <w:sz w:val="24"/>
          <w:szCs w:val="24"/>
        </w:rPr>
        <w:t>supplemented</w:t>
      </w:r>
      <w:r w:rsidR="003C1F11">
        <w:rPr>
          <w:sz w:val="24"/>
          <w:szCs w:val="24"/>
        </w:rPr>
        <w:t xml:space="preserve"> by Athletics and ROTC Buses. </w:t>
      </w:r>
      <w:r w:rsidR="00E55962">
        <w:rPr>
          <w:sz w:val="24"/>
          <w:szCs w:val="24"/>
        </w:rPr>
        <w:t xml:space="preserve">Vehicles will be driven by SOU employees that are qualified. </w:t>
      </w:r>
      <w:r w:rsidR="00CA6AE5">
        <w:rPr>
          <w:sz w:val="24"/>
          <w:szCs w:val="24"/>
        </w:rPr>
        <w:t>If this is an Ashland campus evacuation the primary evacuation location is to Medford HEC</w:t>
      </w:r>
      <w:r w:rsidR="003C1F11">
        <w:rPr>
          <w:sz w:val="24"/>
          <w:szCs w:val="24"/>
        </w:rPr>
        <w:t xml:space="preserve"> </w:t>
      </w:r>
      <w:r w:rsidR="00CA6AE5">
        <w:rPr>
          <w:sz w:val="24"/>
          <w:szCs w:val="24"/>
        </w:rPr>
        <w:t xml:space="preserve">to be utilized as a </w:t>
      </w:r>
      <w:r w:rsidR="00E55962">
        <w:rPr>
          <w:sz w:val="24"/>
          <w:szCs w:val="24"/>
        </w:rPr>
        <w:t xml:space="preserve">Reunification center. If this is a Medford HEC evacuation </w:t>
      </w:r>
      <w:r w:rsidR="009913C8">
        <w:rPr>
          <w:sz w:val="24"/>
          <w:szCs w:val="24"/>
        </w:rPr>
        <w:t>the primary Reunification Center will be Lithia Motors Pavilion</w:t>
      </w:r>
      <w:r w:rsidR="00E55962">
        <w:rPr>
          <w:sz w:val="24"/>
          <w:szCs w:val="24"/>
        </w:rPr>
        <w:t xml:space="preserve"> will be dispatched to assist as needed.</w:t>
      </w:r>
      <w:r w:rsidR="009913C8">
        <w:rPr>
          <w:sz w:val="24"/>
          <w:szCs w:val="24"/>
        </w:rPr>
        <w:t xml:space="preserve"> </w:t>
      </w:r>
    </w:p>
    <w:p w:rsidR="009913C8" w:rsidRDefault="009913C8" w:rsidP="003C1F11">
      <w:pPr>
        <w:rPr>
          <w:sz w:val="24"/>
          <w:szCs w:val="24"/>
        </w:rPr>
      </w:pPr>
      <w:r>
        <w:rPr>
          <w:sz w:val="24"/>
          <w:szCs w:val="24"/>
        </w:rPr>
        <w:t>As emergencies can vary widely in complexity and location the prio</w:t>
      </w:r>
      <w:r w:rsidR="00B07494">
        <w:rPr>
          <w:sz w:val="24"/>
          <w:szCs w:val="24"/>
        </w:rPr>
        <w:t xml:space="preserve">rity is to transport in a safe manner out of the hazardous location and to a safe location and environment. </w:t>
      </w:r>
    </w:p>
    <w:p w:rsidR="003831DB" w:rsidRDefault="009913C8" w:rsidP="003C1F11">
      <w:pPr>
        <w:rPr>
          <w:sz w:val="24"/>
          <w:szCs w:val="24"/>
        </w:rPr>
      </w:pPr>
      <w:r>
        <w:rPr>
          <w:sz w:val="24"/>
          <w:szCs w:val="24"/>
        </w:rPr>
        <w:t>During normal hours of operation SOU has the ability to transport 400 personnel this can be supplemented by RVTD with staged buses in Ashland as discussed with Ashland Police.</w:t>
      </w:r>
      <w:r w:rsidR="00B07494">
        <w:rPr>
          <w:sz w:val="24"/>
          <w:szCs w:val="24"/>
        </w:rPr>
        <w:t xml:space="preserve"> </w:t>
      </w:r>
      <w:r w:rsidR="003831DB">
        <w:rPr>
          <w:sz w:val="24"/>
          <w:szCs w:val="24"/>
        </w:rPr>
        <w:t xml:space="preserve">FMP vans can transport 66 persons. Athletics has two transport buses but is limited due to CDL drivers. ROTC has one transport van and one bus. </w:t>
      </w:r>
      <w:bookmarkStart w:id="0" w:name="_GoBack"/>
      <w:bookmarkEnd w:id="0"/>
      <w:r w:rsidR="00B07494">
        <w:rPr>
          <w:sz w:val="24"/>
          <w:szCs w:val="24"/>
        </w:rPr>
        <w:t xml:space="preserve">CPS will contact Ashland Police for additional support. </w:t>
      </w:r>
    </w:p>
    <w:p w:rsidR="00E05D99" w:rsidRDefault="009913C8" w:rsidP="003C1F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5962">
        <w:rPr>
          <w:sz w:val="24"/>
          <w:szCs w:val="24"/>
        </w:rPr>
        <w:t xml:space="preserve">  </w:t>
      </w:r>
      <w:r w:rsidR="003C1F11">
        <w:rPr>
          <w:sz w:val="24"/>
          <w:szCs w:val="24"/>
        </w:rPr>
        <w:t xml:space="preserve"> </w:t>
      </w:r>
    </w:p>
    <w:p w:rsidR="003C1F11" w:rsidRDefault="003C1F11" w:rsidP="003C1F11">
      <w:pPr>
        <w:rPr>
          <w:sz w:val="24"/>
          <w:szCs w:val="24"/>
        </w:rPr>
      </w:pPr>
    </w:p>
    <w:p w:rsidR="003C1F11" w:rsidRDefault="003C1F11" w:rsidP="003C1F11">
      <w:pPr>
        <w:rPr>
          <w:sz w:val="24"/>
          <w:szCs w:val="24"/>
        </w:rPr>
      </w:pPr>
    </w:p>
    <w:p w:rsidR="00F85881" w:rsidRPr="00983AD1" w:rsidRDefault="00F85881" w:rsidP="00F2199B">
      <w:pPr>
        <w:rPr>
          <w:rFonts w:ascii="Times New Roman" w:hAnsi="Times New Roman" w:cs="Times New Roman"/>
          <w:sz w:val="20"/>
          <w:szCs w:val="20"/>
        </w:rPr>
      </w:pPr>
    </w:p>
    <w:sectPr w:rsidR="00F85881" w:rsidRPr="00983A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231" w:rsidRDefault="00F70231" w:rsidP="00660A6A">
      <w:pPr>
        <w:spacing w:after="0" w:line="240" w:lineRule="auto"/>
      </w:pPr>
      <w:r>
        <w:separator/>
      </w:r>
    </w:p>
  </w:endnote>
  <w:endnote w:type="continuationSeparator" w:id="0">
    <w:p w:rsidR="00F70231" w:rsidRDefault="00F70231" w:rsidP="0066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231" w:rsidRDefault="00F70231" w:rsidP="00660A6A">
      <w:pPr>
        <w:spacing w:after="0" w:line="240" w:lineRule="auto"/>
      </w:pPr>
      <w:r>
        <w:separator/>
      </w:r>
    </w:p>
  </w:footnote>
  <w:footnote w:type="continuationSeparator" w:id="0">
    <w:p w:rsidR="00F70231" w:rsidRDefault="00F70231" w:rsidP="0066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6A" w:rsidRPr="00660A6A" w:rsidRDefault="00F2199B" w:rsidP="00B07494">
    <w:pPr>
      <w:pStyle w:val="Header"/>
      <w:jc w:val="center"/>
      <w:rPr>
        <w:color w:val="FF0000"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3D0A89D7" wp14:editId="5856DD3D">
          <wp:simplePos x="0" y="0"/>
          <wp:positionH relativeFrom="margin">
            <wp:posOffset>-542925</wp:posOffset>
          </wp:positionH>
          <wp:positionV relativeFrom="paragraph">
            <wp:posOffset>-304800</wp:posOffset>
          </wp:positionV>
          <wp:extent cx="937895" cy="23939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23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6B87">
      <w:rPr>
        <w:color w:val="FF0000"/>
        <w:sz w:val="40"/>
      </w:rPr>
      <w:t>Evacuation Van and/or 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4AA"/>
    <w:multiLevelType w:val="hybridMultilevel"/>
    <w:tmpl w:val="8C02B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C2489"/>
    <w:multiLevelType w:val="hybridMultilevel"/>
    <w:tmpl w:val="D302969A"/>
    <w:lvl w:ilvl="0" w:tplc="53C2C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25EB3"/>
    <w:multiLevelType w:val="multilevel"/>
    <w:tmpl w:val="7A2442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30FAB"/>
    <w:multiLevelType w:val="hybridMultilevel"/>
    <w:tmpl w:val="7972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C5E92"/>
    <w:multiLevelType w:val="hybridMultilevel"/>
    <w:tmpl w:val="B0461912"/>
    <w:lvl w:ilvl="0" w:tplc="A2F03824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6A"/>
    <w:rsid w:val="0015526A"/>
    <w:rsid w:val="00266C32"/>
    <w:rsid w:val="003831DB"/>
    <w:rsid w:val="00386B3A"/>
    <w:rsid w:val="003C18F3"/>
    <w:rsid w:val="003C1F11"/>
    <w:rsid w:val="00406B87"/>
    <w:rsid w:val="00660A6A"/>
    <w:rsid w:val="006F6E7A"/>
    <w:rsid w:val="006F7416"/>
    <w:rsid w:val="00817066"/>
    <w:rsid w:val="00983AD1"/>
    <w:rsid w:val="009913C8"/>
    <w:rsid w:val="00B07494"/>
    <w:rsid w:val="00B943E5"/>
    <w:rsid w:val="00CA6AE5"/>
    <w:rsid w:val="00E05D99"/>
    <w:rsid w:val="00E55962"/>
    <w:rsid w:val="00F2199B"/>
    <w:rsid w:val="00F70231"/>
    <w:rsid w:val="00F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F706"/>
  <w15:chartTrackingRefBased/>
  <w15:docId w15:val="{34BFAC0E-E045-4C7D-957B-09E49B7F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6A"/>
  </w:style>
  <w:style w:type="paragraph" w:styleId="Footer">
    <w:name w:val="footer"/>
    <w:basedOn w:val="Normal"/>
    <w:link w:val="FooterChar"/>
    <w:uiPriority w:val="99"/>
    <w:unhideWhenUsed/>
    <w:rsid w:val="006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6A"/>
  </w:style>
  <w:style w:type="paragraph" w:styleId="ListParagraph">
    <w:name w:val="List Paragraph"/>
    <w:basedOn w:val="Normal"/>
    <w:uiPriority w:val="34"/>
    <w:qFormat/>
    <w:rsid w:val="0066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Deen</dc:creator>
  <cp:keywords/>
  <dc:description/>
  <cp:lastModifiedBy>Russell Deen</cp:lastModifiedBy>
  <cp:revision>4</cp:revision>
  <dcterms:created xsi:type="dcterms:W3CDTF">2021-06-23T18:41:00Z</dcterms:created>
  <dcterms:modified xsi:type="dcterms:W3CDTF">2021-07-07T13:45:00Z</dcterms:modified>
</cp:coreProperties>
</file>