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A68" w:rsidRPr="00405A68" w:rsidRDefault="008F3B4E" w:rsidP="00405A68">
      <w:pPr>
        <w:shd w:val="clear" w:color="auto" w:fill="FFFFFF"/>
        <w:spacing w:after="0" w:line="312" w:lineRule="atLeast"/>
        <w:ind w:left="120"/>
        <w:outlineLvl w:val="0"/>
        <w:rPr>
          <w:rFonts w:ascii="Helvetica" w:eastAsia="Times New Roman" w:hAnsi="Helvetica" w:cs="Helvetica"/>
          <w:color w:val="000000"/>
          <w:kern w:val="36"/>
          <w:sz w:val="48"/>
          <w:szCs w:val="48"/>
        </w:rPr>
      </w:pPr>
      <w:r>
        <w:rPr>
          <w:rFonts w:ascii="Helvetica" w:eastAsia="Times New Roman" w:hAnsi="Helvetica" w:cs="Helvetica"/>
          <w:color w:val="000000"/>
          <w:kern w:val="36"/>
          <w:sz w:val="48"/>
          <w:szCs w:val="48"/>
        </w:rPr>
        <w:t>Hazardous Communication</w:t>
      </w:r>
      <w:r w:rsidR="00405A68" w:rsidRPr="00405A68">
        <w:rPr>
          <w:rFonts w:ascii="Helvetica" w:eastAsia="Times New Roman" w:hAnsi="Helvetica" w:cs="Helvetica"/>
          <w:color w:val="000000"/>
          <w:kern w:val="36"/>
          <w:sz w:val="48"/>
          <w:szCs w:val="48"/>
        </w:rPr>
        <w:t xml:space="preserve"> Program</w:t>
      </w:r>
    </w:p>
    <w:p w:rsidR="00405A68" w:rsidRPr="00F35674" w:rsidRDefault="00405A68" w:rsidP="00405A68">
      <w:pPr>
        <w:shd w:val="clear" w:color="auto" w:fill="FFFFFF"/>
        <w:spacing w:after="240" w:line="360" w:lineRule="atLeast"/>
        <w:rPr>
          <w:rFonts w:eastAsia="Times New Roman" w:cs="Helvetica"/>
          <w:color w:val="000000"/>
          <w:sz w:val="21"/>
          <w:szCs w:val="21"/>
        </w:rPr>
      </w:pPr>
      <w:r w:rsidRPr="00405A68">
        <w:rPr>
          <w:rFonts w:ascii="Helvetica" w:eastAsia="Times New Roman" w:hAnsi="Helvetica" w:cs="Helvetica"/>
          <w:b/>
          <w:bCs/>
          <w:color w:val="000000"/>
          <w:sz w:val="24"/>
          <w:szCs w:val="24"/>
        </w:rPr>
        <w:t>INTRODUCTION</w:t>
      </w:r>
      <w:r w:rsidRPr="00405A68">
        <w:rPr>
          <w:rFonts w:ascii="Helvetica" w:eastAsia="Times New Roman" w:hAnsi="Helvetica" w:cs="Helvetica"/>
          <w:b/>
          <w:bCs/>
          <w:color w:val="000000"/>
          <w:sz w:val="24"/>
          <w:szCs w:val="24"/>
        </w:rPr>
        <w:br/>
      </w:r>
      <w:r w:rsidRPr="00F35674">
        <w:rPr>
          <w:rFonts w:eastAsia="Times New Roman" w:cs="Helvetica"/>
          <w:color w:val="000000"/>
          <w:sz w:val="24"/>
          <w:szCs w:val="24"/>
        </w:rPr>
        <w:t xml:space="preserve">The purpose of this program is to protect employees from </w:t>
      </w:r>
      <w:r w:rsidR="008F3B4E" w:rsidRPr="00F35674">
        <w:rPr>
          <w:rFonts w:eastAsia="Times New Roman" w:cs="Helvetica"/>
          <w:color w:val="000000"/>
          <w:sz w:val="24"/>
          <w:szCs w:val="24"/>
        </w:rPr>
        <w:t>hazardous chemicals</w:t>
      </w:r>
      <w:r w:rsidRPr="00F35674">
        <w:rPr>
          <w:rFonts w:eastAsia="Times New Roman" w:cs="Helvetica"/>
          <w:color w:val="000000"/>
          <w:sz w:val="24"/>
          <w:szCs w:val="24"/>
        </w:rPr>
        <w:t xml:space="preserve">. Additionally, this program </w:t>
      </w:r>
      <w:proofErr w:type="gramStart"/>
      <w:r w:rsidRPr="00F35674">
        <w:rPr>
          <w:rFonts w:eastAsia="Times New Roman" w:cs="Helvetica"/>
          <w:color w:val="000000"/>
          <w:sz w:val="24"/>
          <w:szCs w:val="24"/>
        </w:rPr>
        <w:t>is designed</w:t>
      </w:r>
      <w:proofErr w:type="gramEnd"/>
      <w:r w:rsidRPr="00F35674">
        <w:rPr>
          <w:rFonts w:eastAsia="Times New Roman" w:cs="Helvetica"/>
          <w:color w:val="000000"/>
          <w:sz w:val="24"/>
          <w:szCs w:val="24"/>
        </w:rPr>
        <w:t xml:space="preserve"> to assure that the University </w:t>
      </w:r>
      <w:r w:rsidR="002C00B1" w:rsidRPr="00F35674">
        <w:rPr>
          <w:rFonts w:eastAsia="Times New Roman" w:cs="Helvetica"/>
          <w:color w:val="000000"/>
          <w:sz w:val="24"/>
          <w:szCs w:val="24"/>
        </w:rPr>
        <w:t>complies</w:t>
      </w:r>
      <w:r w:rsidRPr="00F35674">
        <w:rPr>
          <w:rFonts w:eastAsia="Times New Roman" w:cs="Helvetica"/>
          <w:color w:val="000000"/>
          <w:sz w:val="24"/>
          <w:szCs w:val="24"/>
        </w:rPr>
        <w:t xml:space="preserve"> with Oregon Occupational Safety and Health rules </w:t>
      </w:r>
      <w:r w:rsidR="002C00B1" w:rsidRPr="00F35674">
        <w:rPr>
          <w:rFonts w:eastAsia="Times New Roman" w:cs="Helvetica"/>
          <w:color w:val="000000"/>
          <w:sz w:val="24"/>
          <w:szCs w:val="24"/>
        </w:rPr>
        <w:t>1910.1200 for Hazard Communication</w:t>
      </w:r>
      <w:r w:rsidRPr="00F35674">
        <w:rPr>
          <w:rFonts w:eastAsia="Times New Roman" w:cs="Helvetica"/>
          <w:color w:val="000000"/>
          <w:sz w:val="24"/>
          <w:szCs w:val="24"/>
        </w:rPr>
        <w:t>.</w:t>
      </w:r>
    </w:p>
    <w:p w:rsidR="00F35674" w:rsidRPr="00F35674" w:rsidRDefault="00405A68" w:rsidP="00F35674">
      <w:pPr>
        <w:spacing w:before="120" w:after="200" w:line="276" w:lineRule="auto"/>
        <w:rPr>
          <w:rFonts w:ascii="Calibri" w:eastAsia="Calibri" w:hAnsi="Calibri" w:cs="Times New Roman"/>
          <w:sz w:val="24"/>
          <w:szCs w:val="24"/>
        </w:rPr>
      </w:pPr>
      <w:r w:rsidRPr="00F35674">
        <w:rPr>
          <w:rFonts w:eastAsia="Times New Roman" w:cs="Helvetica"/>
          <w:b/>
          <w:bCs/>
          <w:color w:val="000000"/>
          <w:sz w:val="24"/>
          <w:szCs w:val="24"/>
        </w:rPr>
        <w:t>SCOPE</w:t>
      </w:r>
      <w:r w:rsidRPr="00F35674">
        <w:rPr>
          <w:rFonts w:eastAsia="Times New Roman" w:cs="Helvetica"/>
          <w:b/>
          <w:bCs/>
          <w:color w:val="000000"/>
          <w:sz w:val="24"/>
          <w:szCs w:val="24"/>
        </w:rPr>
        <w:br/>
      </w:r>
      <w:r w:rsidR="00F35674" w:rsidRPr="00F35674">
        <w:rPr>
          <w:rFonts w:ascii="Calibri" w:eastAsia="Calibri" w:hAnsi="Calibri" w:cs="Times New Roman"/>
          <w:sz w:val="24"/>
          <w:szCs w:val="24"/>
        </w:rPr>
        <w:t xml:space="preserve">Southern Oregon University is committed to preventing accidents and ensuring the safety and health of our </w:t>
      </w:r>
      <w:r w:rsidR="00A479D9">
        <w:rPr>
          <w:rFonts w:ascii="Calibri" w:eastAsia="Calibri" w:hAnsi="Calibri" w:cs="Times New Roman"/>
          <w:sz w:val="24"/>
          <w:szCs w:val="24"/>
        </w:rPr>
        <w:t xml:space="preserve">community, employees, </w:t>
      </w:r>
      <w:r w:rsidR="00F35674" w:rsidRPr="00F35674">
        <w:rPr>
          <w:rFonts w:ascii="Calibri" w:eastAsia="Calibri" w:hAnsi="Calibri" w:cs="Times New Roman"/>
          <w:sz w:val="24"/>
          <w:szCs w:val="24"/>
        </w:rPr>
        <w:t>students</w:t>
      </w:r>
      <w:r w:rsidR="00A479D9">
        <w:rPr>
          <w:rFonts w:ascii="Calibri" w:eastAsia="Calibri" w:hAnsi="Calibri" w:cs="Times New Roman"/>
          <w:sz w:val="24"/>
          <w:szCs w:val="24"/>
        </w:rPr>
        <w:t xml:space="preserve"> and the environment</w:t>
      </w:r>
      <w:r w:rsidR="00F35674" w:rsidRPr="00F35674">
        <w:rPr>
          <w:rFonts w:ascii="Calibri" w:eastAsia="Calibri" w:hAnsi="Calibri" w:cs="Times New Roman"/>
          <w:sz w:val="24"/>
          <w:szCs w:val="24"/>
        </w:rPr>
        <w:t>. We will comply with all applicable federal and state health and safety rules and provide a safe, healthful environment for all our employees and students. This written hazard communication plan is available online for review by all employees and students at Southern Oregon University.</w:t>
      </w:r>
    </w:p>
    <w:p w:rsidR="00405A68" w:rsidRPr="00405A68" w:rsidRDefault="00405A68" w:rsidP="00405A68">
      <w:pPr>
        <w:shd w:val="clear" w:color="auto" w:fill="FFFFFF"/>
        <w:spacing w:before="240" w:after="240" w:line="360" w:lineRule="atLeast"/>
        <w:rPr>
          <w:rFonts w:ascii="Helvetica" w:eastAsia="Times New Roman" w:hAnsi="Helvetica" w:cs="Helvetica"/>
          <w:color w:val="000000"/>
          <w:sz w:val="21"/>
          <w:szCs w:val="21"/>
        </w:rPr>
      </w:pPr>
      <w:r w:rsidRPr="00405A68">
        <w:rPr>
          <w:rFonts w:ascii="Helvetica" w:eastAsia="Times New Roman" w:hAnsi="Helvetica" w:cs="Helvetica"/>
          <w:b/>
          <w:bCs/>
          <w:color w:val="000000"/>
          <w:sz w:val="24"/>
          <w:szCs w:val="24"/>
        </w:rPr>
        <w:t>RESPONSIBILITIES</w:t>
      </w:r>
    </w:p>
    <w:p w:rsidR="006E3CB9" w:rsidRPr="0079286F" w:rsidRDefault="00405A68" w:rsidP="00BB4136">
      <w:pPr>
        <w:pStyle w:val="ListParagraph"/>
        <w:numPr>
          <w:ilvl w:val="0"/>
          <w:numId w:val="2"/>
        </w:numPr>
        <w:spacing w:after="200" w:line="276" w:lineRule="auto"/>
        <w:rPr>
          <w:rFonts w:eastAsia="Calibri" w:cs="Times New Roman"/>
          <w:sz w:val="24"/>
          <w:szCs w:val="24"/>
        </w:rPr>
      </w:pPr>
      <w:r w:rsidRPr="00BB4136">
        <w:rPr>
          <w:rFonts w:ascii="Helvetica" w:eastAsia="Times New Roman" w:hAnsi="Helvetica" w:cs="Helvetica"/>
          <w:b/>
          <w:bCs/>
          <w:color w:val="000000"/>
          <w:sz w:val="24"/>
          <w:szCs w:val="24"/>
        </w:rPr>
        <w:t>Departmental </w:t>
      </w:r>
      <w:r w:rsidR="006E3CB9" w:rsidRPr="00BB4136">
        <w:rPr>
          <w:rFonts w:ascii="Helvetica" w:eastAsia="Times New Roman" w:hAnsi="Helvetica" w:cs="Helvetica"/>
          <w:color w:val="000000"/>
          <w:sz w:val="24"/>
          <w:szCs w:val="24"/>
        </w:rPr>
        <w:t>–</w:t>
      </w:r>
      <w:r w:rsidRPr="00BB4136">
        <w:rPr>
          <w:rFonts w:ascii="Helvetica" w:eastAsia="Times New Roman" w:hAnsi="Helvetica" w:cs="Helvetica"/>
          <w:color w:val="000000"/>
          <w:sz w:val="24"/>
          <w:szCs w:val="24"/>
        </w:rPr>
        <w:t xml:space="preserve"> </w:t>
      </w:r>
      <w:r w:rsidR="00BB4136" w:rsidRPr="0079286F">
        <w:rPr>
          <w:rFonts w:eastAsia="Times New Roman" w:cs="Helvetica"/>
          <w:color w:val="000000"/>
          <w:sz w:val="24"/>
          <w:szCs w:val="24"/>
        </w:rPr>
        <w:t xml:space="preserve">Departments will alert Environmental Health Safety </w:t>
      </w:r>
      <w:r w:rsidR="00D1708A" w:rsidRPr="0079286F">
        <w:rPr>
          <w:rFonts w:eastAsia="Times New Roman" w:cs="Helvetica"/>
          <w:color w:val="000000"/>
          <w:sz w:val="24"/>
          <w:szCs w:val="24"/>
        </w:rPr>
        <w:t xml:space="preserve">(EHS) </w:t>
      </w:r>
      <w:r w:rsidR="00BB4136" w:rsidRPr="0079286F">
        <w:rPr>
          <w:rFonts w:eastAsia="Times New Roman" w:cs="Helvetica"/>
          <w:color w:val="000000"/>
          <w:sz w:val="24"/>
          <w:szCs w:val="24"/>
        </w:rPr>
        <w:t xml:space="preserve">of new chemicals. </w:t>
      </w:r>
      <w:r w:rsidR="00D1708A" w:rsidRPr="0079286F">
        <w:rPr>
          <w:rFonts w:eastAsia="Times New Roman" w:cs="Helvetica"/>
          <w:color w:val="000000"/>
          <w:sz w:val="24"/>
          <w:szCs w:val="24"/>
        </w:rPr>
        <w:t>E</w:t>
      </w:r>
      <w:r w:rsidR="00D1708A" w:rsidRPr="0079286F">
        <w:rPr>
          <w:rFonts w:eastAsia="Calibri" w:cs="Times New Roman"/>
          <w:sz w:val="24"/>
          <w:szCs w:val="24"/>
        </w:rPr>
        <w:t>valuation</w:t>
      </w:r>
      <w:r w:rsidR="00C27699" w:rsidRPr="0079286F">
        <w:rPr>
          <w:rFonts w:eastAsia="Calibri" w:cs="Times New Roman"/>
          <w:sz w:val="24"/>
          <w:szCs w:val="24"/>
        </w:rPr>
        <w:t xml:space="preserve"> </w:t>
      </w:r>
      <w:r w:rsidR="00D1708A" w:rsidRPr="0079286F">
        <w:rPr>
          <w:rFonts w:eastAsia="Calibri" w:cs="Times New Roman"/>
          <w:sz w:val="24"/>
          <w:szCs w:val="24"/>
        </w:rPr>
        <w:t xml:space="preserve">of chemicals </w:t>
      </w:r>
      <w:r w:rsidR="00C27699" w:rsidRPr="0079286F">
        <w:rPr>
          <w:rFonts w:eastAsia="Calibri" w:cs="Times New Roman"/>
          <w:sz w:val="24"/>
          <w:szCs w:val="24"/>
        </w:rPr>
        <w:t>for hazards they pose to personnel and the environment prior to bringing onto university property</w:t>
      </w:r>
      <w:r w:rsidR="00D1708A" w:rsidRPr="0079286F">
        <w:rPr>
          <w:rFonts w:eastAsia="Calibri" w:cs="Times New Roman"/>
          <w:sz w:val="24"/>
          <w:szCs w:val="24"/>
        </w:rPr>
        <w:t xml:space="preserve"> by EHS</w:t>
      </w:r>
      <w:r w:rsidR="00C27699" w:rsidRPr="0079286F">
        <w:rPr>
          <w:rFonts w:eastAsia="Calibri" w:cs="Times New Roman"/>
          <w:sz w:val="24"/>
          <w:szCs w:val="24"/>
        </w:rPr>
        <w:t xml:space="preserve">. </w:t>
      </w:r>
    </w:p>
    <w:p w:rsidR="00405A68" w:rsidRPr="0079286F" w:rsidRDefault="00405A68" w:rsidP="008F42EB">
      <w:pPr>
        <w:pStyle w:val="ListParagraph"/>
        <w:numPr>
          <w:ilvl w:val="0"/>
          <w:numId w:val="1"/>
        </w:numPr>
        <w:shd w:val="clear" w:color="auto" w:fill="FFFFFF"/>
        <w:spacing w:before="90" w:after="90" w:line="270" w:lineRule="atLeast"/>
        <w:rPr>
          <w:rFonts w:eastAsia="Times New Roman" w:cs="Helvetica"/>
          <w:color w:val="000000"/>
          <w:sz w:val="21"/>
          <w:szCs w:val="21"/>
        </w:rPr>
      </w:pPr>
      <w:r w:rsidRPr="008F42EB">
        <w:rPr>
          <w:rFonts w:ascii="Helvetica" w:eastAsia="Times New Roman" w:hAnsi="Helvetica" w:cs="Helvetica"/>
          <w:b/>
          <w:bCs/>
          <w:color w:val="000000"/>
          <w:sz w:val="24"/>
          <w:szCs w:val="24"/>
        </w:rPr>
        <w:t>Employees</w:t>
      </w:r>
      <w:r w:rsidRPr="0079286F">
        <w:rPr>
          <w:rFonts w:eastAsia="Times New Roman" w:cs="Helvetica"/>
          <w:color w:val="000000"/>
          <w:sz w:val="24"/>
          <w:szCs w:val="24"/>
        </w:rPr>
        <w:t xml:space="preserve">- Employees will be responsible for </w:t>
      </w:r>
      <w:r w:rsidR="00E05711" w:rsidRPr="0079286F">
        <w:rPr>
          <w:rFonts w:eastAsia="Times New Roman" w:cs="Helvetica"/>
          <w:color w:val="000000"/>
          <w:sz w:val="24"/>
          <w:szCs w:val="24"/>
        </w:rPr>
        <w:t xml:space="preserve">reading SDS information on chemicals prior to use. Employees will use chemicals only for their intended purpose. </w:t>
      </w:r>
      <w:r w:rsidR="001A5249" w:rsidRPr="0079286F">
        <w:rPr>
          <w:rFonts w:eastAsia="Times New Roman" w:cs="Helvetica"/>
          <w:color w:val="000000"/>
          <w:sz w:val="24"/>
          <w:szCs w:val="24"/>
        </w:rPr>
        <w:t xml:space="preserve">Employees will dispose of chemicals </w:t>
      </w:r>
      <w:r w:rsidR="0079286F" w:rsidRPr="0079286F">
        <w:rPr>
          <w:rFonts w:eastAsia="Times New Roman" w:cs="Helvetica"/>
          <w:color w:val="000000"/>
          <w:sz w:val="24"/>
          <w:szCs w:val="24"/>
        </w:rPr>
        <w:t>properly.</w:t>
      </w:r>
    </w:p>
    <w:p w:rsidR="00405A68" w:rsidRPr="0079286F" w:rsidRDefault="00405A68" w:rsidP="008F42EB">
      <w:pPr>
        <w:pStyle w:val="ListParagraph"/>
        <w:numPr>
          <w:ilvl w:val="0"/>
          <w:numId w:val="1"/>
        </w:numPr>
        <w:shd w:val="clear" w:color="auto" w:fill="FFFFFF"/>
        <w:spacing w:before="90" w:after="90" w:line="270" w:lineRule="atLeast"/>
        <w:rPr>
          <w:rFonts w:eastAsia="Times New Roman" w:cs="Helvetica"/>
          <w:color w:val="000000"/>
          <w:sz w:val="21"/>
          <w:szCs w:val="21"/>
        </w:rPr>
      </w:pPr>
      <w:r w:rsidRPr="008F42EB">
        <w:rPr>
          <w:rFonts w:ascii="Helvetica" w:eastAsia="Times New Roman" w:hAnsi="Helvetica" w:cs="Helvetica"/>
          <w:b/>
          <w:bCs/>
          <w:color w:val="000000"/>
          <w:sz w:val="24"/>
          <w:szCs w:val="24"/>
        </w:rPr>
        <w:t xml:space="preserve">Environmental Health and Safety </w:t>
      </w:r>
      <w:r w:rsidRPr="008F42EB">
        <w:rPr>
          <w:rFonts w:ascii="Helvetica" w:eastAsia="Times New Roman" w:hAnsi="Helvetica" w:cs="Helvetica"/>
          <w:color w:val="000000"/>
          <w:sz w:val="24"/>
          <w:szCs w:val="24"/>
        </w:rPr>
        <w:t xml:space="preserve">- </w:t>
      </w:r>
      <w:r w:rsidRPr="0079286F">
        <w:rPr>
          <w:rFonts w:eastAsia="Times New Roman" w:cs="Helvetica"/>
          <w:color w:val="000000"/>
          <w:sz w:val="24"/>
          <w:szCs w:val="24"/>
        </w:rPr>
        <w:t xml:space="preserve">EHS will be responsible for administrating and managing the </w:t>
      </w:r>
      <w:r w:rsidR="008F42EB" w:rsidRPr="0079286F">
        <w:rPr>
          <w:rFonts w:eastAsia="Times New Roman" w:cs="Helvetica"/>
          <w:color w:val="000000"/>
          <w:sz w:val="24"/>
          <w:szCs w:val="24"/>
        </w:rPr>
        <w:t>HACOM</w:t>
      </w:r>
      <w:r w:rsidRPr="0079286F">
        <w:rPr>
          <w:rFonts w:eastAsia="Times New Roman" w:cs="Helvetica"/>
          <w:color w:val="000000"/>
          <w:sz w:val="24"/>
          <w:szCs w:val="24"/>
        </w:rPr>
        <w:t xml:space="preserve"> program</w:t>
      </w:r>
      <w:r w:rsidR="008F42EB" w:rsidRPr="0079286F">
        <w:rPr>
          <w:rFonts w:eastAsia="Times New Roman" w:cs="Helvetica"/>
          <w:color w:val="000000"/>
          <w:sz w:val="24"/>
          <w:szCs w:val="24"/>
        </w:rPr>
        <w:t xml:space="preserve"> and maintaining the Safety Data Sheet (SDS) file</w:t>
      </w:r>
      <w:r w:rsidR="0079286F" w:rsidRPr="0079286F">
        <w:rPr>
          <w:rFonts w:eastAsia="Times New Roman" w:cs="Helvetica"/>
          <w:color w:val="000000"/>
          <w:sz w:val="24"/>
          <w:szCs w:val="24"/>
        </w:rPr>
        <w:t>s</w:t>
      </w:r>
      <w:r w:rsidR="008F42EB" w:rsidRPr="0079286F">
        <w:rPr>
          <w:rFonts w:eastAsia="Times New Roman" w:cs="Helvetica"/>
          <w:color w:val="000000"/>
          <w:sz w:val="24"/>
          <w:szCs w:val="24"/>
        </w:rPr>
        <w:t>.</w:t>
      </w:r>
      <w:r w:rsidR="0079286F" w:rsidRPr="0079286F">
        <w:rPr>
          <w:rFonts w:eastAsia="Times New Roman" w:cs="Helvetica"/>
          <w:color w:val="000000"/>
          <w:sz w:val="24"/>
          <w:szCs w:val="24"/>
        </w:rPr>
        <w:t xml:space="preserve"> </w:t>
      </w:r>
      <w:r w:rsidR="00A84889" w:rsidRPr="0079286F">
        <w:rPr>
          <w:rFonts w:eastAsia="Times New Roman" w:cs="Helvetica"/>
          <w:color w:val="000000"/>
          <w:sz w:val="24"/>
          <w:szCs w:val="24"/>
        </w:rPr>
        <w:t xml:space="preserve"> </w:t>
      </w:r>
    </w:p>
    <w:p w:rsidR="00405A68" w:rsidRPr="0079286F" w:rsidRDefault="00405A68" w:rsidP="008F42EB">
      <w:pPr>
        <w:pStyle w:val="ListParagraph"/>
        <w:numPr>
          <w:ilvl w:val="0"/>
          <w:numId w:val="1"/>
        </w:numPr>
        <w:shd w:val="clear" w:color="auto" w:fill="FFFFFF"/>
        <w:spacing w:before="90" w:after="90" w:line="270" w:lineRule="atLeast"/>
        <w:rPr>
          <w:rFonts w:eastAsia="Times New Roman" w:cs="Helvetica"/>
          <w:color w:val="000000"/>
          <w:sz w:val="21"/>
          <w:szCs w:val="21"/>
        </w:rPr>
      </w:pPr>
      <w:r w:rsidRPr="008F42EB">
        <w:rPr>
          <w:rFonts w:ascii="Helvetica" w:eastAsia="Times New Roman" w:hAnsi="Helvetica" w:cs="Helvetica"/>
          <w:b/>
          <w:bCs/>
          <w:color w:val="000000"/>
          <w:sz w:val="24"/>
          <w:szCs w:val="24"/>
        </w:rPr>
        <w:t>Supervisor</w:t>
      </w:r>
      <w:r w:rsidRPr="008F42EB">
        <w:rPr>
          <w:rFonts w:ascii="Helvetica" w:eastAsia="Times New Roman" w:hAnsi="Helvetica" w:cs="Helvetica"/>
          <w:color w:val="000000"/>
          <w:sz w:val="24"/>
          <w:szCs w:val="24"/>
        </w:rPr>
        <w:t xml:space="preserve">- </w:t>
      </w:r>
      <w:r w:rsidRPr="0079286F">
        <w:rPr>
          <w:rFonts w:eastAsia="Times New Roman" w:cs="Helvetica"/>
          <w:color w:val="000000"/>
          <w:sz w:val="24"/>
          <w:szCs w:val="24"/>
        </w:rPr>
        <w:t xml:space="preserve">Supervisors will be responsible for </w:t>
      </w:r>
    </w:p>
    <w:p w:rsidR="00BF77A1" w:rsidRDefault="00BF77A1">
      <w:pPr>
        <w:rPr>
          <w:rFonts w:ascii="Helvetica" w:eastAsia="Times New Roman" w:hAnsi="Helvetica" w:cs="Helvetica"/>
          <w:b/>
          <w:bCs/>
          <w:color w:val="000000"/>
          <w:sz w:val="24"/>
          <w:szCs w:val="24"/>
        </w:rPr>
      </w:pPr>
      <w:r>
        <w:rPr>
          <w:rFonts w:ascii="Helvetica" w:eastAsia="Times New Roman" w:hAnsi="Helvetica" w:cs="Helvetica"/>
          <w:b/>
          <w:bCs/>
          <w:color w:val="000000"/>
          <w:sz w:val="24"/>
          <w:szCs w:val="24"/>
        </w:rPr>
        <w:br w:type="page"/>
      </w:r>
    </w:p>
    <w:p w:rsidR="008F42EB" w:rsidRPr="008F42EB" w:rsidRDefault="008F42EB" w:rsidP="008F42EB">
      <w:pPr>
        <w:spacing w:after="200" w:line="276" w:lineRule="auto"/>
        <w:rPr>
          <w:rFonts w:ascii="Arial Black" w:eastAsia="Times New Roman" w:hAnsi="Arial Black" w:cs="Times New Roman"/>
          <w:bCs/>
          <w:sz w:val="24"/>
          <w:szCs w:val="28"/>
        </w:rPr>
      </w:pPr>
      <w:r w:rsidRPr="008F42EB">
        <w:rPr>
          <w:rFonts w:ascii="Arial Black" w:eastAsia="Times New Roman" w:hAnsi="Arial Black" w:cs="Times New Roman"/>
          <w:bCs/>
          <w:sz w:val="24"/>
          <w:szCs w:val="28"/>
        </w:rPr>
        <w:lastRenderedPageBreak/>
        <w:t>Keeping Safety Data Sheets (</w:t>
      </w:r>
      <w:r w:rsidRPr="008F42EB">
        <w:rPr>
          <w:rFonts w:ascii="Arial Black" w:eastAsia="Times New Roman" w:hAnsi="Arial Black" w:cs="Times New Roman"/>
          <w:bCs/>
          <w:sz w:val="20"/>
          <w:szCs w:val="20"/>
        </w:rPr>
        <w:t>previously known as Material Safety Data Sheets</w:t>
      </w:r>
      <w:r w:rsidRPr="008F42EB">
        <w:rPr>
          <w:rFonts w:ascii="Arial Black" w:eastAsia="Times New Roman" w:hAnsi="Arial Black" w:cs="Times New Roman"/>
          <w:bCs/>
          <w:sz w:val="24"/>
          <w:szCs w:val="28"/>
        </w:rPr>
        <w:t>)</w:t>
      </w:r>
    </w:p>
    <w:p w:rsidR="008F42EB" w:rsidRPr="008F42EB" w:rsidRDefault="008F42EB" w:rsidP="008F42EB">
      <w:pPr>
        <w:spacing w:after="200" w:line="276" w:lineRule="auto"/>
        <w:rPr>
          <w:rFonts w:ascii="Calibri" w:eastAsia="Calibri" w:hAnsi="Calibri" w:cs="Times New Roman"/>
        </w:rPr>
      </w:pPr>
      <w:r w:rsidRPr="008F42EB">
        <w:rPr>
          <w:rFonts w:ascii="Calibri" w:eastAsia="Calibri" w:hAnsi="Calibri" w:cs="Times New Roman"/>
        </w:rPr>
        <w:t xml:space="preserve">Safety Data Sheets are readily available to all employees during their work shifts. Employees can review Safety Data Sheets for all hazardous chemicals used at this workplace. </w:t>
      </w:r>
      <w:r w:rsidR="00FA2E9E">
        <w:rPr>
          <w:rFonts w:ascii="Calibri" w:eastAsia="Calibri" w:hAnsi="Calibri" w:cs="Times New Roman"/>
        </w:rPr>
        <w:t>Employees can access the SDS files on the SOU website under the EHS web page</w:t>
      </w:r>
      <w:r w:rsidRPr="008F42EB">
        <w:rPr>
          <w:rFonts w:ascii="Calibri" w:eastAsia="Calibri" w:hAnsi="Calibri" w:cs="Times New Roman"/>
        </w:rPr>
        <w:t>.</w:t>
      </w:r>
    </w:p>
    <w:p w:rsidR="008F42EB" w:rsidRPr="008F42EB" w:rsidRDefault="008F42EB" w:rsidP="008F42EB">
      <w:pPr>
        <w:spacing w:after="200" w:line="276" w:lineRule="auto"/>
        <w:rPr>
          <w:rFonts w:ascii="Calibri" w:eastAsia="Calibri" w:hAnsi="Calibri" w:cs="Times New Roman"/>
        </w:rPr>
      </w:pPr>
      <w:r w:rsidRPr="008F42EB">
        <w:rPr>
          <w:rFonts w:ascii="Calibri" w:eastAsia="Calibri" w:hAnsi="Calibri" w:cs="Times New Roman"/>
        </w:rPr>
        <w:t xml:space="preserve">The Safety Data Sheets </w:t>
      </w:r>
      <w:proofErr w:type="gramStart"/>
      <w:r w:rsidRPr="008F42EB">
        <w:rPr>
          <w:rFonts w:ascii="Calibri" w:eastAsia="Calibri" w:hAnsi="Calibri" w:cs="Times New Roman"/>
        </w:rPr>
        <w:t xml:space="preserve">are updated and managed by </w:t>
      </w:r>
      <w:r w:rsidR="00FA2E9E">
        <w:rPr>
          <w:rFonts w:ascii="Calibri" w:eastAsia="Calibri" w:hAnsi="Calibri" w:cs="Times New Roman"/>
        </w:rPr>
        <w:t>EHS</w:t>
      </w:r>
      <w:proofErr w:type="gramEnd"/>
      <w:r w:rsidRPr="008F42EB">
        <w:rPr>
          <w:rFonts w:ascii="Calibri" w:eastAsia="Calibri" w:hAnsi="Calibri" w:cs="Times New Roman"/>
        </w:rPr>
        <w:t xml:space="preserve">. If a Safety Data Sheet is not immediately available for a hazardous chemical, employees can obtain the required information by calling </w:t>
      </w:r>
      <w:r w:rsidR="00FA2E9E">
        <w:rPr>
          <w:rFonts w:ascii="Calibri" w:eastAsia="Calibri" w:hAnsi="Calibri" w:cs="Times New Roman"/>
        </w:rPr>
        <w:t>EHS</w:t>
      </w:r>
      <w:r w:rsidRPr="008F42EB">
        <w:rPr>
          <w:rFonts w:ascii="Calibri" w:eastAsia="Calibri" w:hAnsi="Calibri" w:cs="Times New Roman"/>
        </w:rPr>
        <w:t>.</w:t>
      </w:r>
    </w:p>
    <w:p w:rsidR="008F42EB" w:rsidRPr="008F42EB" w:rsidRDefault="008F42EB" w:rsidP="008F42EB">
      <w:pPr>
        <w:spacing w:after="200" w:line="276" w:lineRule="auto"/>
        <w:rPr>
          <w:rFonts w:ascii="Arial Black" w:eastAsia="Times New Roman" w:hAnsi="Arial Black" w:cs="Times New Roman"/>
          <w:bCs/>
          <w:sz w:val="24"/>
          <w:szCs w:val="28"/>
        </w:rPr>
      </w:pPr>
      <w:r w:rsidRPr="008F42EB">
        <w:rPr>
          <w:rFonts w:ascii="Arial Black" w:eastAsia="Times New Roman" w:hAnsi="Arial Black" w:cs="Times New Roman"/>
          <w:bCs/>
          <w:sz w:val="24"/>
          <w:szCs w:val="28"/>
        </w:rPr>
        <w:t>Training employees about chemical hazards</w:t>
      </w:r>
    </w:p>
    <w:p w:rsidR="008F42EB" w:rsidRPr="008F42EB" w:rsidRDefault="008F42EB" w:rsidP="008F42EB">
      <w:pPr>
        <w:spacing w:after="200" w:line="276" w:lineRule="auto"/>
        <w:rPr>
          <w:rFonts w:ascii="Calibri" w:eastAsia="Calibri" w:hAnsi="Calibri" w:cs="Times New Roman"/>
        </w:rPr>
      </w:pPr>
      <w:r w:rsidRPr="008F42EB">
        <w:rPr>
          <w:rFonts w:ascii="Calibri" w:eastAsia="Calibri" w:hAnsi="Calibri" w:cs="Times New Roman"/>
        </w:rPr>
        <w:t xml:space="preserve">Before they start their jobs or </w:t>
      </w:r>
      <w:proofErr w:type="gramStart"/>
      <w:r w:rsidRPr="008F42EB">
        <w:rPr>
          <w:rFonts w:ascii="Calibri" w:eastAsia="Calibri" w:hAnsi="Calibri" w:cs="Times New Roman"/>
        </w:rPr>
        <w:t>are exposed</w:t>
      </w:r>
      <w:proofErr w:type="gramEnd"/>
      <w:r w:rsidRPr="008F42EB">
        <w:rPr>
          <w:rFonts w:ascii="Calibri" w:eastAsia="Calibri" w:hAnsi="Calibri" w:cs="Times New Roman"/>
        </w:rPr>
        <w:t xml:space="preserve"> to new hazardous chemicals, employees must attend a hazard communication training that covers the following topics:</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An overview of the requirements in Oregon OSHA’s hazard communication rules.</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Hazardous chemicals present in their workplace.</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Any operations in their work area where hazardous chemicals are used.</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 xml:space="preserve">The location of the written hazard communication plan and where it </w:t>
      </w:r>
      <w:proofErr w:type="gramStart"/>
      <w:r w:rsidRPr="008F42EB">
        <w:rPr>
          <w:rFonts w:ascii="Calibri" w:eastAsia="Calibri" w:hAnsi="Calibri" w:cs="Times New Roman"/>
        </w:rPr>
        <w:t>may be reviewed</w:t>
      </w:r>
      <w:proofErr w:type="gramEnd"/>
      <w:r w:rsidRPr="008F42EB">
        <w:rPr>
          <w:rFonts w:ascii="Calibri" w:eastAsia="Calibri" w:hAnsi="Calibri" w:cs="Times New Roman"/>
        </w:rPr>
        <w:t>.</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How to understand and use the information on labels and in Safety Data Sheets.</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Physical and health hazards of the chemicals in their work areas.</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Methods used to detect the presence or release of hazardous chemicals in the work area.</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Steps we have taken to prevent or reduce exposure to these chemicals.</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How employees can protect themselves from exposure to these hazardous chemicals through use of engineering controls/work practices and personal protective equipment.</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An explanation of any special labeling present in the workplace.</w:t>
      </w:r>
    </w:p>
    <w:p w:rsidR="008F42EB" w:rsidRPr="008F42EB" w:rsidRDefault="008F42EB" w:rsidP="008F42EB">
      <w:pPr>
        <w:numPr>
          <w:ilvl w:val="0"/>
          <w:numId w:val="5"/>
        </w:numPr>
        <w:spacing w:before="60" w:after="60" w:line="276" w:lineRule="auto"/>
        <w:rPr>
          <w:rFonts w:ascii="Calibri" w:eastAsia="Calibri" w:hAnsi="Calibri" w:cs="Times New Roman"/>
        </w:rPr>
      </w:pPr>
      <w:r w:rsidRPr="008F42EB">
        <w:rPr>
          <w:rFonts w:ascii="Calibri" w:eastAsia="Calibri" w:hAnsi="Calibri" w:cs="Times New Roman"/>
        </w:rPr>
        <w:t xml:space="preserve">Emergency procedures to follow if an employee </w:t>
      </w:r>
      <w:proofErr w:type="gramStart"/>
      <w:r w:rsidRPr="008F42EB">
        <w:rPr>
          <w:rFonts w:ascii="Calibri" w:eastAsia="Calibri" w:hAnsi="Calibri" w:cs="Times New Roman"/>
        </w:rPr>
        <w:t>is exposed</w:t>
      </w:r>
      <w:proofErr w:type="gramEnd"/>
      <w:r w:rsidRPr="008F42EB">
        <w:rPr>
          <w:rFonts w:ascii="Calibri" w:eastAsia="Calibri" w:hAnsi="Calibri" w:cs="Times New Roman"/>
        </w:rPr>
        <w:t xml:space="preserve"> to these chemicals.</w:t>
      </w:r>
    </w:p>
    <w:p w:rsidR="008F42EB" w:rsidRPr="008F42EB" w:rsidRDefault="00FA2E9E" w:rsidP="008F42EB">
      <w:pPr>
        <w:spacing w:before="120" w:after="200" w:line="276" w:lineRule="auto"/>
        <w:rPr>
          <w:rFonts w:ascii="Calibri" w:eastAsia="Calibri" w:hAnsi="Calibri" w:cs="Times New Roman"/>
        </w:rPr>
      </w:pPr>
      <w:r>
        <w:rPr>
          <w:rFonts w:ascii="Calibri" w:eastAsia="Calibri" w:hAnsi="Calibri" w:cs="Times New Roman"/>
        </w:rPr>
        <w:t>EHS</w:t>
      </w:r>
      <w:r w:rsidR="008F42EB" w:rsidRPr="008F42EB">
        <w:rPr>
          <w:rFonts w:ascii="Calibri" w:eastAsia="Calibri" w:hAnsi="Calibri" w:cs="Times New Roman"/>
        </w:rPr>
        <w:t xml:space="preserve"> is responsible to ensure that employees receive this training.  After attending the training, employees will sign a form verifying that they understand the above topics and how the topics </w:t>
      </w:r>
      <w:proofErr w:type="gramStart"/>
      <w:r w:rsidR="008F42EB" w:rsidRPr="008F42EB">
        <w:rPr>
          <w:rFonts w:ascii="Calibri" w:eastAsia="Calibri" w:hAnsi="Calibri" w:cs="Times New Roman"/>
        </w:rPr>
        <w:t>are related</w:t>
      </w:r>
      <w:proofErr w:type="gramEnd"/>
      <w:r w:rsidR="008F42EB" w:rsidRPr="008F42EB">
        <w:rPr>
          <w:rFonts w:ascii="Calibri" w:eastAsia="Calibri" w:hAnsi="Calibri" w:cs="Times New Roman"/>
        </w:rPr>
        <w:t xml:space="preserve"> to our hazard communication plan.</w:t>
      </w:r>
    </w:p>
    <w:p w:rsidR="008F42EB" w:rsidRPr="008F42EB" w:rsidRDefault="008F42EB" w:rsidP="008F42EB">
      <w:pPr>
        <w:spacing w:after="200" w:line="276" w:lineRule="auto"/>
        <w:rPr>
          <w:rFonts w:ascii="Arial Black" w:eastAsia="Times New Roman" w:hAnsi="Arial Black" w:cs="Times New Roman"/>
          <w:bCs/>
          <w:sz w:val="24"/>
          <w:szCs w:val="28"/>
        </w:rPr>
      </w:pPr>
    </w:p>
    <w:p w:rsidR="008F42EB" w:rsidRPr="008F42EB" w:rsidRDefault="008F42EB" w:rsidP="008F42EB">
      <w:pPr>
        <w:spacing w:after="200" w:line="276" w:lineRule="auto"/>
        <w:rPr>
          <w:rFonts w:ascii="Arial Black" w:eastAsia="Times New Roman" w:hAnsi="Arial Black" w:cs="Times New Roman"/>
          <w:bCs/>
          <w:sz w:val="24"/>
          <w:szCs w:val="28"/>
        </w:rPr>
      </w:pPr>
      <w:r w:rsidRPr="008F42EB">
        <w:rPr>
          <w:rFonts w:ascii="Arial Black" w:eastAsia="Times New Roman" w:hAnsi="Arial Black" w:cs="Times New Roman"/>
          <w:bCs/>
          <w:sz w:val="24"/>
          <w:szCs w:val="28"/>
        </w:rPr>
        <w:t>Informing employees who do special tasks</w:t>
      </w:r>
    </w:p>
    <w:p w:rsidR="008F42EB" w:rsidRPr="008F42EB" w:rsidRDefault="008F42EB" w:rsidP="008F42EB">
      <w:pPr>
        <w:spacing w:after="200" w:line="276" w:lineRule="auto"/>
        <w:rPr>
          <w:rFonts w:ascii="Calibri" w:eastAsia="Calibri" w:hAnsi="Calibri" w:cs="Times New Roman"/>
        </w:rPr>
      </w:pPr>
      <w:r w:rsidRPr="008F42EB">
        <w:rPr>
          <w:rFonts w:ascii="Calibri" w:eastAsia="Calibri" w:hAnsi="Calibri" w:cs="Times New Roman"/>
        </w:rPr>
        <w:t>Before employees perform special (non-routine) tasks that may expose them to hazardous chemicals, their supervisors will inform them about the chemicals’ hazards. Their supervisors also will inform them about how to control exposure and what to do in an emergency.  The employer will evaluate the hazards of these tasks and provide appropriate controls including Personal Protective Equipment all additional training as required.</w:t>
      </w:r>
    </w:p>
    <w:p w:rsidR="008F42EB" w:rsidRPr="008F42EB" w:rsidRDefault="008F42EB" w:rsidP="008F42EB">
      <w:pPr>
        <w:spacing w:after="200" w:line="276" w:lineRule="auto"/>
        <w:rPr>
          <w:rFonts w:ascii="Calibri" w:eastAsia="Calibri" w:hAnsi="Calibri" w:cs="Times New Roman"/>
        </w:rPr>
      </w:pPr>
      <w:r w:rsidRPr="008F42EB">
        <w:rPr>
          <w:rFonts w:ascii="Calibri" w:eastAsia="Calibri" w:hAnsi="Calibri" w:cs="Times New Roman"/>
        </w:rPr>
        <w:lastRenderedPageBreak/>
        <w:t>Examples of special tasks that may expose employees to hazardous ch</w:t>
      </w:r>
      <w:r w:rsidR="008F403F">
        <w:rPr>
          <w:rFonts w:ascii="Calibri" w:eastAsia="Calibri" w:hAnsi="Calibri" w:cs="Times New Roman"/>
        </w:rPr>
        <w:t>emicals include the boiler cleaning</w:t>
      </w:r>
      <w:bookmarkStart w:id="0" w:name="_GoBack"/>
      <w:bookmarkEnd w:id="0"/>
      <w:r w:rsidRPr="008F42EB">
        <w:rPr>
          <w:rFonts w:ascii="Calibri" w:eastAsia="Calibri" w:hAnsi="Calibri" w:cs="Times New Roman"/>
        </w:rPr>
        <w:t>.</w:t>
      </w:r>
    </w:p>
    <w:p w:rsidR="008F42EB" w:rsidRPr="008F42EB" w:rsidRDefault="008F42EB" w:rsidP="008F42EB">
      <w:pPr>
        <w:spacing w:after="200" w:line="276" w:lineRule="auto"/>
        <w:rPr>
          <w:rFonts w:ascii="Arial Black" w:eastAsia="Times New Roman" w:hAnsi="Arial Black" w:cs="Times New Roman"/>
          <w:bCs/>
          <w:sz w:val="24"/>
          <w:szCs w:val="28"/>
        </w:rPr>
      </w:pPr>
    </w:p>
    <w:p w:rsidR="008F42EB" w:rsidRPr="008F42EB" w:rsidRDefault="008F42EB" w:rsidP="008F42EB">
      <w:pPr>
        <w:spacing w:after="200" w:line="276" w:lineRule="auto"/>
        <w:rPr>
          <w:rFonts w:ascii="Arial Black" w:eastAsia="Times New Roman" w:hAnsi="Arial Black" w:cs="Times New Roman"/>
          <w:bCs/>
          <w:sz w:val="24"/>
          <w:szCs w:val="28"/>
        </w:rPr>
      </w:pPr>
      <w:r w:rsidRPr="008F42EB">
        <w:rPr>
          <w:rFonts w:ascii="Arial Black" w:eastAsia="Times New Roman" w:hAnsi="Arial Black" w:cs="Times New Roman"/>
          <w:bCs/>
          <w:sz w:val="24"/>
          <w:szCs w:val="28"/>
        </w:rPr>
        <w:t>Informing employees about hazardous chemicals in pipes</w:t>
      </w:r>
    </w:p>
    <w:p w:rsidR="008F42EB" w:rsidRPr="008F42EB" w:rsidRDefault="008F42EB" w:rsidP="008F42EB">
      <w:pPr>
        <w:spacing w:after="200" w:line="276" w:lineRule="auto"/>
        <w:rPr>
          <w:rFonts w:ascii="Calibri" w:eastAsia="Calibri" w:hAnsi="Calibri" w:cs="Times New Roman"/>
        </w:rPr>
      </w:pPr>
      <w:r w:rsidRPr="008F42EB">
        <w:rPr>
          <w:rFonts w:ascii="Calibri" w:eastAsia="Calibri" w:hAnsi="Calibri" w:cs="Times New Roman"/>
        </w:rPr>
        <w:t xml:space="preserve">This workplace follows the labeling requirements in OAR 437-002-0378 concerning the labeling of pipes.  Before working in areas where hazardous chemicals </w:t>
      </w:r>
      <w:proofErr w:type="gramStart"/>
      <w:r w:rsidRPr="008F42EB">
        <w:rPr>
          <w:rFonts w:ascii="Calibri" w:eastAsia="Calibri" w:hAnsi="Calibri" w:cs="Times New Roman"/>
        </w:rPr>
        <w:t>are transferred</w:t>
      </w:r>
      <w:proofErr w:type="gramEnd"/>
      <w:r w:rsidRPr="008F42EB">
        <w:rPr>
          <w:rFonts w:ascii="Calibri" w:eastAsia="Calibri" w:hAnsi="Calibri" w:cs="Times New Roman"/>
        </w:rPr>
        <w:t xml:space="preserve"> through unlabeled pipes or where pipes are insulated with asbestos-containing material, employees will contact </w:t>
      </w:r>
      <w:r w:rsidR="00FA2E9E">
        <w:rPr>
          <w:rFonts w:ascii="Calibri" w:eastAsia="Calibri" w:hAnsi="Calibri" w:cs="Times New Roman"/>
        </w:rPr>
        <w:t>Utilities Supervisor</w:t>
      </w:r>
      <w:r w:rsidRPr="008F42EB">
        <w:rPr>
          <w:rFonts w:ascii="Calibri" w:eastAsia="Calibri" w:hAnsi="Calibri" w:cs="Times New Roman"/>
        </w:rPr>
        <w:t xml:space="preserve"> for the following information:</w:t>
      </w:r>
    </w:p>
    <w:p w:rsidR="008F42EB" w:rsidRPr="008F42EB" w:rsidRDefault="008F42EB" w:rsidP="008F42EB">
      <w:pPr>
        <w:numPr>
          <w:ilvl w:val="0"/>
          <w:numId w:val="4"/>
        </w:numPr>
        <w:spacing w:before="120" w:after="60" w:line="276" w:lineRule="auto"/>
        <w:rPr>
          <w:rFonts w:ascii="Calibri" w:eastAsia="Calibri" w:hAnsi="Calibri" w:cs="Times New Roman"/>
        </w:rPr>
      </w:pPr>
      <w:r w:rsidRPr="008F42EB">
        <w:rPr>
          <w:rFonts w:ascii="Calibri" w:eastAsia="Calibri" w:hAnsi="Calibri" w:cs="Times New Roman"/>
        </w:rPr>
        <w:t>The chemicals in the pipes.</w:t>
      </w:r>
    </w:p>
    <w:p w:rsidR="008F42EB" w:rsidRPr="008F42EB" w:rsidRDefault="008F42EB" w:rsidP="008F42EB">
      <w:pPr>
        <w:numPr>
          <w:ilvl w:val="0"/>
          <w:numId w:val="4"/>
        </w:numPr>
        <w:spacing w:before="120" w:after="60" w:line="276" w:lineRule="auto"/>
        <w:rPr>
          <w:rFonts w:ascii="Calibri" w:eastAsia="Calibri" w:hAnsi="Calibri" w:cs="Times New Roman"/>
        </w:rPr>
      </w:pPr>
      <w:r w:rsidRPr="008F42EB">
        <w:rPr>
          <w:rFonts w:ascii="Calibri" w:eastAsia="Calibri" w:hAnsi="Calibri" w:cs="Times New Roman"/>
        </w:rPr>
        <w:t>The physical or health hazards of the chemicals present.</w:t>
      </w:r>
    </w:p>
    <w:p w:rsidR="008F42EB" w:rsidRPr="008F42EB" w:rsidRDefault="008F42EB" w:rsidP="008F42EB">
      <w:pPr>
        <w:numPr>
          <w:ilvl w:val="0"/>
          <w:numId w:val="4"/>
        </w:numPr>
        <w:spacing w:before="120" w:after="60" w:line="276" w:lineRule="auto"/>
        <w:rPr>
          <w:rFonts w:ascii="Calibri" w:eastAsia="Calibri" w:hAnsi="Calibri" w:cs="Times New Roman"/>
        </w:rPr>
      </w:pPr>
      <w:r w:rsidRPr="008F42EB">
        <w:rPr>
          <w:rFonts w:ascii="Calibri" w:eastAsia="Calibri" w:hAnsi="Calibri" w:cs="Times New Roman"/>
        </w:rPr>
        <w:t>The safe work practices necessary to prevent exposure.</w:t>
      </w:r>
    </w:p>
    <w:p w:rsidR="008F42EB" w:rsidRPr="008F42EB" w:rsidRDefault="008F42EB" w:rsidP="008F42EB">
      <w:pPr>
        <w:spacing w:before="120" w:after="60" w:line="240" w:lineRule="auto"/>
        <w:ind w:left="360"/>
        <w:rPr>
          <w:rFonts w:ascii="Calibri" w:eastAsia="Calibri" w:hAnsi="Calibri" w:cs="Times New Roman"/>
        </w:rPr>
      </w:pPr>
    </w:p>
    <w:p w:rsidR="008F42EB" w:rsidRPr="008F42EB" w:rsidRDefault="008F42EB" w:rsidP="008F42EB">
      <w:pPr>
        <w:spacing w:after="200" w:line="276" w:lineRule="auto"/>
        <w:rPr>
          <w:rFonts w:ascii="Arial Black" w:eastAsia="Times New Roman" w:hAnsi="Arial Black" w:cs="Times New Roman"/>
          <w:bCs/>
          <w:sz w:val="24"/>
          <w:szCs w:val="28"/>
        </w:rPr>
      </w:pPr>
      <w:r w:rsidRPr="008F42EB">
        <w:rPr>
          <w:rFonts w:ascii="Arial Black" w:eastAsia="Times New Roman" w:hAnsi="Arial Black" w:cs="Times New Roman"/>
          <w:bCs/>
          <w:sz w:val="24"/>
          <w:szCs w:val="28"/>
        </w:rPr>
        <w:t>Informing contractors and other employers about our hazardous chemicals</w:t>
      </w:r>
    </w:p>
    <w:p w:rsidR="008F42EB" w:rsidRPr="008F42EB" w:rsidRDefault="008F42EB" w:rsidP="008F42EB">
      <w:pPr>
        <w:spacing w:after="200" w:line="276" w:lineRule="auto"/>
        <w:rPr>
          <w:rFonts w:ascii="Calibri" w:eastAsia="Calibri" w:hAnsi="Calibri" w:cs="Times New Roman"/>
        </w:rPr>
      </w:pPr>
      <w:r w:rsidRPr="008F42EB">
        <w:rPr>
          <w:rFonts w:ascii="Calibri" w:eastAsia="Calibri" w:hAnsi="Calibri" w:cs="Times New Roman"/>
        </w:rPr>
        <w:t xml:space="preserve">If employees of other employer(s) </w:t>
      </w:r>
      <w:proofErr w:type="gramStart"/>
      <w:r w:rsidRPr="008F42EB">
        <w:rPr>
          <w:rFonts w:ascii="Calibri" w:eastAsia="Calibri" w:hAnsi="Calibri" w:cs="Times New Roman"/>
        </w:rPr>
        <w:t>may be exposed</w:t>
      </w:r>
      <w:proofErr w:type="gramEnd"/>
      <w:r w:rsidRPr="008F42EB">
        <w:rPr>
          <w:rFonts w:ascii="Calibri" w:eastAsia="Calibri" w:hAnsi="Calibri" w:cs="Times New Roman"/>
        </w:rPr>
        <w:t xml:space="preserve"> to hazardous chemicals at our workplace (for example, employees of a construction contractor working on-site)</w:t>
      </w:r>
      <w:r w:rsidRPr="008F42EB">
        <w:rPr>
          <w:rFonts w:ascii="Tahoma" w:eastAsia="Calibri" w:hAnsi="Tahoma" w:cs="Tahoma"/>
          <w:color w:val="000000"/>
          <w:sz w:val="19"/>
          <w:szCs w:val="19"/>
        </w:rPr>
        <w:t xml:space="preserve"> </w:t>
      </w:r>
      <w:r w:rsidRPr="008F42EB">
        <w:rPr>
          <w:rFonts w:ascii="Calibri" w:eastAsia="Calibri" w:hAnsi="Calibri" w:cs="Times New Roman"/>
        </w:rPr>
        <w:t xml:space="preserve">It is the responsibility of </w:t>
      </w:r>
      <w:r w:rsidR="008F403F">
        <w:rPr>
          <w:rFonts w:ascii="Calibri" w:eastAsia="Calibri" w:hAnsi="Calibri" w:cs="Times New Roman"/>
        </w:rPr>
        <w:t>Utilities Supervisor</w:t>
      </w:r>
      <w:r w:rsidRPr="008F42EB">
        <w:rPr>
          <w:rFonts w:ascii="Calibri" w:eastAsia="Calibri" w:hAnsi="Calibri" w:cs="Times New Roman"/>
        </w:rPr>
        <w:t xml:space="preserve"> to provide contractors and their employees with the following information:</w:t>
      </w:r>
    </w:p>
    <w:p w:rsidR="008F42EB" w:rsidRPr="008F42EB" w:rsidRDefault="008F42EB" w:rsidP="008F42EB">
      <w:pPr>
        <w:numPr>
          <w:ilvl w:val="0"/>
          <w:numId w:val="3"/>
        </w:numPr>
        <w:spacing w:before="120" w:after="60" w:line="276" w:lineRule="auto"/>
        <w:rPr>
          <w:rFonts w:ascii="Calibri" w:eastAsia="Calibri" w:hAnsi="Calibri" w:cs="Times New Roman"/>
        </w:rPr>
      </w:pPr>
      <w:r w:rsidRPr="008F42EB">
        <w:rPr>
          <w:rFonts w:ascii="Calibri" w:eastAsia="Calibri" w:hAnsi="Calibri" w:cs="Times New Roman"/>
        </w:rPr>
        <w:t>The identity of the chemicals, how to review our Safety Data Sheets, and an explanation of the container and pipe labeling system.</w:t>
      </w:r>
    </w:p>
    <w:p w:rsidR="008F42EB" w:rsidRPr="008F42EB" w:rsidRDefault="008F42EB" w:rsidP="008F42EB">
      <w:pPr>
        <w:numPr>
          <w:ilvl w:val="0"/>
          <w:numId w:val="3"/>
        </w:numPr>
        <w:spacing w:before="120" w:after="60" w:line="276" w:lineRule="auto"/>
        <w:rPr>
          <w:rFonts w:ascii="Calibri" w:eastAsia="Calibri" w:hAnsi="Calibri" w:cs="Times New Roman"/>
        </w:rPr>
      </w:pPr>
      <w:r w:rsidRPr="008F42EB">
        <w:rPr>
          <w:rFonts w:ascii="Calibri" w:eastAsia="Calibri" w:hAnsi="Calibri" w:cs="Times New Roman"/>
        </w:rPr>
        <w:t>Safe work practices to prevent exposure.</w:t>
      </w:r>
    </w:p>
    <w:p w:rsidR="008F42EB" w:rsidRPr="008F42EB" w:rsidRDefault="008F42EB" w:rsidP="008F42EB">
      <w:pPr>
        <w:spacing w:after="200" w:line="276" w:lineRule="auto"/>
        <w:rPr>
          <w:rFonts w:ascii="Calibri" w:eastAsia="Calibri" w:hAnsi="Calibri" w:cs="Times New Roman"/>
        </w:rPr>
      </w:pPr>
    </w:p>
    <w:p w:rsidR="008F42EB" w:rsidRPr="008F42EB" w:rsidRDefault="008F403F" w:rsidP="008F42EB">
      <w:pPr>
        <w:spacing w:after="200" w:line="276" w:lineRule="auto"/>
        <w:rPr>
          <w:rFonts w:ascii="Calibri" w:eastAsia="Calibri" w:hAnsi="Calibri" w:cs="Times New Roman"/>
        </w:rPr>
      </w:pPr>
      <w:r>
        <w:rPr>
          <w:rFonts w:ascii="Calibri" w:eastAsia="Calibri" w:hAnsi="Calibri" w:cs="Times New Roman"/>
        </w:rPr>
        <w:t>Project Manager</w:t>
      </w:r>
      <w:r w:rsidR="008F42EB" w:rsidRPr="008F42EB">
        <w:rPr>
          <w:rFonts w:ascii="Calibri" w:eastAsia="Calibri" w:hAnsi="Calibri" w:cs="Times New Roman"/>
        </w:rPr>
        <w:t xml:space="preserve"> will also obtain a Safety Data Sheet for any hazardous chemical a contractor brings into the workplace.</w:t>
      </w:r>
    </w:p>
    <w:p w:rsidR="00BB4136" w:rsidRDefault="00BB4136"/>
    <w:sectPr w:rsidR="00BB413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D3B" w:rsidRDefault="008E3D3B" w:rsidP="00BF77A1">
      <w:pPr>
        <w:spacing w:after="0" w:line="240" w:lineRule="auto"/>
      </w:pPr>
      <w:r>
        <w:separator/>
      </w:r>
    </w:p>
  </w:endnote>
  <w:endnote w:type="continuationSeparator" w:id="0">
    <w:p w:rsidR="008E3D3B" w:rsidRDefault="008E3D3B" w:rsidP="00BF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357797"/>
      <w:docPartObj>
        <w:docPartGallery w:val="Page Numbers (Bottom of Page)"/>
        <w:docPartUnique/>
      </w:docPartObj>
    </w:sdtPr>
    <w:sdtEndPr/>
    <w:sdtContent>
      <w:sdt>
        <w:sdtPr>
          <w:id w:val="-1769616900"/>
          <w:docPartObj>
            <w:docPartGallery w:val="Page Numbers (Top of Page)"/>
            <w:docPartUnique/>
          </w:docPartObj>
        </w:sdtPr>
        <w:sdtEndPr/>
        <w:sdtContent>
          <w:p w:rsidR="00BB4136" w:rsidRDefault="00BB41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403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403F">
              <w:rPr>
                <w:b/>
                <w:bCs/>
                <w:noProof/>
              </w:rPr>
              <w:t>3</w:t>
            </w:r>
            <w:r>
              <w:rPr>
                <w:b/>
                <w:bCs/>
                <w:sz w:val="24"/>
                <w:szCs w:val="24"/>
              </w:rPr>
              <w:fldChar w:fldCharType="end"/>
            </w:r>
          </w:p>
        </w:sdtContent>
      </w:sdt>
    </w:sdtContent>
  </w:sdt>
  <w:p w:rsidR="00BB4136" w:rsidRDefault="00BB4136">
    <w:pPr>
      <w:pStyle w:val="Footer"/>
    </w:pPr>
    <w:r>
      <w:t>Revision: IR</w:t>
    </w:r>
  </w:p>
  <w:p w:rsidR="00BB4136" w:rsidRDefault="00BB4136">
    <w:pPr>
      <w:pStyle w:val="Footer"/>
    </w:pPr>
    <w:r>
      <w:t xml:space="preserve">Dated: </w:t>
    </w:r>
    <w:r w:rsidR="008F403F">
      <w:t>January 18,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D3B" w:rsidRDefault="008E3D3B" w:rsidP="00BF77A1">
      <w:pPr>
        <w:spacing w:after="0" w:line="240" w:lineRule="auto"/>
      </w:pPr>
      <w:r>
        <w:separator/>
      </w:r>
    </w:p>
  </w:footnote>
  <w:footnote w:type="continuationSeparator" w:id="0">
    <w:p w:rsidR="008E3D3B" w:rsidRDefault="008E3D3B" w:rsidP="00BF7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36" w:rsidRDefault="00BB4136">
    <w:pPr>
      <w:pStyle w:val="Header"/>
    </w:pPr>
    <w:r>
      <w:rPr>
        <w:noProof/>
      </w:rPr>
      <w:drawing>
        <wp:inline distT="0" distB="0" distL="0" distR="0" wp14:anchorId="2F91932C" wp14:editId="7EC7D825">
          <wp:extent cx="1343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7E5"/>
    <w:multiLevelType w:val="hybridMultilevel"/>
    <w:tmpl w:val="007CEDCE"/>
    <w:lvl w:ilvl="0" w:tplc="90C081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EB6553"/>
    <w:multiLevelType w:val="hybridMultilevel"/>
    <w:tmpl w:val="CC00BA62"/>
    <w:lvl w:ilvl="0" w:tplc="90C081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E290A"/>
    <w:multiLevelType w:val="multilevel"/>
    <w:tmpl w:val="36C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D623E"/>
    <w:multiLevelType w:val="hybridMultilevel"/>
    <w:tmpl w:val="641C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75E1D"/>
    <w:multiLevelType w:val="hybridMultilevel"/>
    <w:tmpl w:val="80E0A7DE"/>
    <w:lvl w:ilvl="0" w:tplc="90C081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68"/>
    <w:rsid w:val="001A5249"/>
    <w:rsid w:val="00266C32"/>
    <w:rsid w:val="002C00B1"/>
    <w:rsid w:val="00350A15"/>
    <w:rsid w:val="00405A68"/>
    <w:rsid w:val="004973F6"/>
    <w:rsid w:val="006041C0"/>
    <w:rsid w:val="006E3CB9"/>
    <w:rsid w:val="00790B12"/>
    <w:rsid w:val="0079286F"/>
    <w:rsid w:val="00817066"/>
    <w:rsid w:val="008E3D3B"/>
    <w:rsid w:val="008E7B1A"/>
    <w:rsid w:val="008F3B4E"/>
    <w:rsid w:val="008F403F"/>
    <w:rsid w:val="008F42EB"/>
    <w:rsid w:val="00911581"/>
    <w:rsid w:val="00A479D9"/>
    <w:rsid w:val="00A84889"/>
    <w:rsid w:val="00B50837"/>
    <w:rsid w:val="00BB4136"/>
    <w:rsid w:val="00BF77A1"/>
    <w:rsid w:val="00C27699"/>
    <w:rsid w:val="00CC30D1"/>
    <w:rsid w:val="00D1708A"/>
    <w:rsid w:val="00D6744A"/>
    <w:rsid w:val="00DD5A23"/>
    <w:rsid w:val="00E05711"/>
    <w:rsid w:val="00F3386B"/>
    <w:rsid w:val="00F35674"/>
    <w:rsid w:val="00FA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D250"/>
  <w15:chartTrackingRefBased/>
  <w15:docId w15:val="{FD38AB32-4DBF-4700-921D-9B173C13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7A1"/>
  </w:style>
  <w:style w:type="paragraph" w:styleId="Footer">
    <w:name w:val="footer"/>
    <w:basedOn w:val="Normal"/>
    <w:link w:val="FooterChar"/>
    <w:uiPriority w:val="99"/>
    <w:unhideWhenUsed/>
    <w:rsid w:val="00BF7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7A1"/>
  </w:style>
  <w:style w:type="paragraph" w:styleId="ListParagraph">
    <w:name w:val="List Paragraph"/>
    <w:basedOn w:val="Normal"/>
    <w:uiPriority w:val="34"/>
    <w:qFormat/>
    <w:rsid w:val="00BB4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1091">
      <w:bodyDiv w:val="1"/>
      <w:marLeft w:val="0"/>
      <w:marRight w:val="0"/>
      <w:marTop w:val="0"/>
      <w:marBottom w:val="0"/>
      <w:divBdr>
        <w:top w:val="none" w:sz="0" w:space="0" w:color="auto"/>
        <w:left w:val="none" w:sz="0" w:space="0" w:color="auto"/>
        <w:bottom w:val="none" w:sz="0" w:space="0" w:color="auto"/>
        <w:right w:val="none" w:sz="0" w:space="0" w:color="auto"/>
      </w:divBdr>
      <w:divsChild>
        <w:div w:id="291441098">
          <w:marLeft w:val="240"/>
          <w:marRight w:val="240"/>
          <w:marTop w:val="480"/>
          <w:marBottom w:val="240"/>
          <w:divBdr>
            <w:top w:val="none" w:sz="0" w:space="0" w:color="auto"/>
            <w:left w:val="none" w:sz="0" w:space="0" w:color="auto"/>
            <w:bottom w:val="none" w:sz="0" w:space="0" w:color="auto"/>
            <w:right w:val="none" w:sz="0" w:space="0" w:color="auto"/>
          </w:divBdr>
          <w:divsChild>
            <w:div w:id="2135444299">
              <w:marLeft w:val="0"/>
              <w:marRight w:val="0"/>
              <w:marTop w:val="0"/>
              <w:marBottom w:val="0"/>
              <w:divBdr>
                <w:top w:val="none" w:sz="0" w:space="0" w:color="auto"/>
                <w:left w:val="none" w:sz="0" w:space="0" w:color="auto"/>
                <w:bottom w:val="none" w:sz="0" w:space="0" w:color="auto"/>
                <w:right w:val="none" w:sz="0" w:space="0" w:color="auto"/>
              </w:divBdr>
              <w:divsChild>
                <w:div w:id="63382913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Deen</dc:creator>
  <cp:keywords/>
  <dc:description/>
  <cp:lastModifiedBy>Russell Deen</cp:lastModifiedBy>
  <cp:revision>3</cp:revision>
  <dcterms:created xsi:type="dcterms:W3CDTF">2017-01-16T15:57:00Z</dcterms:created>
  <dcterms:modified xsi:type="dcterms:W3CDTF">2017-01-18T19:30:00Z</dcterms:modified>
</cp:coreProperties>
</file>