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9B" w:rsidRPr="00F2199B" w:rsidRDefault="00F2199B" w:rsidP="00F2199B">
      <w:pPr>
        <w:tabs>
          <w:tab w:val="left" w:pos="-54"/>
        </w:tabs>
        <w:ind w:left="35"/>
        <w:rPr>
          <w:rFonts w:ascii="Times New Roman" w:eastAsia="Times New Roman" w:hAnsi="Times New Roman" w:cs="Times New Roman"/>
          <w:color w:val="000000"/>
          <w:sz w:val="24"/>
          <w:szCs w:val="24"/>
        </w:rPr>
      </w:pPr>
      <w:r w:rsidRPr="00F2199B">
        <w:rPr>
          <w:rFonts w:ascii="Times New Roman" w:eastAsia="Times New Roman" w:hAnsi="Times New Roman" w:cs="Times New Roman"/>
          <w:b/>
          <w:color w:val="000000"/>
        </w:rPr>
        <w:t>Office:</w:t>
      </w:r>
      <w:r>
        <w:rPr>
          <w:rFonts w:ascii="Times New Roman" w:eastAsia="Times New Roman" w:hAnsi="Times New Roman" w:cs="Times New Roman"/>
          <w:b/>
          <w:color w:val="000000"/>
        </w:rPr>
        <w:t xml:space="preserve"> Environmental Safety, Health and Risk</w:t>
      </w:r>
    </w:p>
    <w:p w:rsidR="00F2199B" w:rsidRPr="00F2199B" w:rsidRDefault="00F2199B" w:rsidP="00F2199B">
      <w:pPr>
        <w:widowControl w:val="0"/>
        <w:tabs>
          <w:tab w:val="left" w:pos="-54"/>
        </w:tabs>
        <w:spacing w:after="0" w:line="240" w:lineRule="auto"/>
        <w:ind w:left="35"/>
        <w:rPr>
          <w:rFonts w:ascii="Times New Roman" w:eastAsia="Times New Roman" w:hAnsi="Times New Roman" w:cs="Times New Roman"/>
          <w:color w:val="000000"/>
          <w:sz w:val="24"/>
          <w:szCs w:val="24"/>
        </w:rPr>
      </w:pPr>
      <w:r w:rsidRPr="00F2199B">
        <w:rPr>
          <w:rFonts w:ascii="Times New Roman" w:eastAsia="Times New Roman" w:hAnsi="Times New Roman" w:cs="Times New Roman"/>
          <w:b/>
          <w:color w:val="000000"/>
        </w:rPr>
        <w:t>Procedure Contact:</w:t>
      </w:r>
      <w:r>
        <w:rPr>
          <w:rFonts w:ascii="Times New Roman" w:eastAsia="Times New Roman" w:hAnsi="Times New Roman" w:cs="Times New Roman"/>
          <w:b/>
          <w:color w:val="000000"/>
        </w:rPr>
        <w:t xml:space="preserve"> Russell Deen</w:t>
      </w:r>
    </w:p>
    <w:p w:rsidR="00F2199B" w:rsidRDefault="00F2199B" w:rsidP="00F2199B">
      <w:pPr>
        <w:widowControl w:val="0"/>
        <w:tabs>
          <w:tab w:val="left" w:pos="-54"/>
        </w:tabs>
        <w:spacing w:after="0" w:line="240" w:lineRule="auto"/>
        <w:ind w:left="35"/>
        <w:rPr>
          <w:rFonts w:ascii="Times New Roman" w:eastAsia="Times New Roman" w:hAnsi="Times New Roman" w:cs="Times New Roman"/>
          <w:b/>
          <w:color w:val="000000"/>
        </w:rPr>
      </w:pPr>
      <w:r w:rsidRPr="00F2199B">
        <w:rPr>
          <w:rFonts w:ascii="Times New Roman" w:eastAsia="Times New Roman" w:hAnsi="Times New Roman" w:cs="Times New Roman"/>
          <w:b/>
          <w:color w:val="000000"/>
        </w:rPr>
        <w:t>Related Policy or Policies:</w:t>
      </w:r>
      <w:r w:rsidR="00E37543">
        <w:rPr>
          <w:rFonts w:ascii="Times New Roman" w:eastAsia="Times New Roman" w:hAnsi="Times New Roman" w:cs="Times New Roman"/>
          <w:b/>
          <w:color w:val="000000"/>
        </w:rPr>
        <w:t xml:space="preserve"> </w:t>
      </w:r>
      <w:r w:rsidR="00261B3F">
        <w:rPr>
          <w:rFonts w:ascii="Times New Roman" w:eastAsia="Times New Roman" w:hAnsi="Times New Roman" w:cs="Times New Roman"/>
          <w:b/>
          <w:color w:val="000000"/>
        </w:rPr>
        <w:t>Wildfire Smoke</w:t>
      </w:r>
    </w:p>
    <w:p w:rsidR="00983AD1" w:rsidRDefault="00983AD1" w:rsidP="00F2199B">
      <w:pPr>
        <w:widowControl w:val="0"/>
        <w:tabs>
          <w:tab w:val="left" w:pos="-54"/>
        </w:tabs>
        <w:spacing w:after="0" w:line="240" w:lineRule="auto"/>
        <w:ind w:left="35"/>
        <w:rPr>
          <w:rFonts w:ascii="Times New Roman" w:eastAsia="Times New Roman" w:hAnsi="Times New Roman" w:cs="Times New Roman"/>
          <w:b/>
          <w:color w:val="000000"/>
        </w:rPr>
      </w:pPr>
    </w:p>
    <w:p w:rsidR="00983AD1" w:rsidRPr="00983AD1" w:rsidRDefault="00983AD1" w:rsidP="00983AD1">
      <w:pPr>
        <w:widowControl w:val="0"/>
        <w:spacing w:after="0" w:line="240" w:lineRule="auto"/>
        <w:ind w:left="35"/>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Revision History</w:t>
      </w:r>
    </w:p>
    <w:tbl>
      <w:tblPr>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28"/>
        <w:gridCol w:w="7020"/>
        <w:gridCol w:w="1800"/>
      </w:tblGrid>
      <w:tr w:rsidR="00983AD1" w:rsidRPr="00983AD1" w:rsidTr="004B5E5F">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Date:</w:t>
            </w:r>
          </w:p>
        </w:tc>
      </w:tr>
      <w:tr w:rsidR="00983AD1" w:rsidRPr="00983AD1" w:rsidTr="004B5E5F">
        <w:trPr>
          <w:trHeight w:val="220"/>
        </w:trPr>
        <w:tc>
          <w:tcPr>
            <w:tcW w:w="1728"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w:t>
            </w:r>
          </w:p>
        </w:tc>
        <w:tc>
          <w:tcPr>
            <w:tcW w:w="702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Release</w:t>
            </w:r>
          </w:p>
        </w:tc>
        <w:tc>
          <w:tcPr>
            <w:tcW w:w="180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11/10/2016</w:t>
            </w:r>
          </w:p>
        </w:tc>
      </w:tr>
      <w:tr w:rsidR="00983AD1" w:rsidRPr="00983AD1" w:rsidTr="004B5E5F">
        <w:trPr>
          <w:trHeight w:val="220"/>
        </w:trPr>
        <w:tc>
          <w:tcPr>
            <w:tcW w:w="1728"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c>
          <w:tcPr>
            <w:tcW w:w="702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c>
          <w:tcPr>
            <w:tcW w:w="180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r>
    </w:tbl>
    <w:p w:rsidR="00983AD1" w:rsidRPr="00F2199B" w:rsidRDefault="00983AD1" w:rsidP="00F2199B">
      <w:pPr>
        <w:widowControl w:val="0"/>
        <w:tabs>
          <w:tab w:val="left" w:pos="-54"/>
        </w:tabs>
        <w:spacing w:after="0" w:line="240" w:lineRule="auto"/>
        <w:ind w:left="35"/>
        <w:rPr>
          <w:rFonts w:ascii="Times New Roman" w:eastAsia="Times New Roman" w:hAnsi="Times New Roman" w:cs="Times New Roman"/>
          <w:color w:val="000000"/>
          <w:sz w:val="24"/>
          <w:szCs w:val="24"/>
        </w:rPr>
      </w:pPr>
    </w:p>
    <w:p w:rsidR="00983AD1" w:rsidRPr="00983AD1" w:rsidRDefault="00983AD1" w:rsidP="00983AD1">
      <w:pPr>
        <w:pStyle w:val="ListParagraph"/>
        <w:numPr>
          <w:ilvl w:val="0"/>
          <w:numId w:val="4"/>
        </w:numPr>
        <w:shd w:val="clear" w:color="auto" w:fill="FFFFFF"/>
        <w:rPr>
          <w:rFonts w:ascii="Times New Roman" w:hAnsi="Times New Roman" w:cs="Times New Roman"/>
          <w:sz w:val="24"/>
          <w:szCs w:val="24"/>
        </w:rPr>
      </w:pPr>
      <w:r w:rsidRPr="00983AD1">
        <w:rPr>
          <w:rFonts w:ascii="Times New Roman" w:hAnsi="Times New Roman" w:cs="Times New Roman"/>
          <w:b/>
        </w:rPr>
        <w:t>Purpose</w:t>
      </w:r>
      <w:r w:rsidRPr="00983AD1">
        <w:rPr>
          <w:rFonts w:ascii="Times New Roman" w:hAnsi="Times New Roman" w:cs="Times New Roman"/>
          <w:sz w:val="24"/>
          <w:szCs w:val="24"/>
        </w:rPr>
        <w:t xml:space="preserve"> </w:t>
      </w:r>
    </w:p>
    <w:p w:rsidR="00F2199B" w:rsidRDefault="00983AD1" w:rsidP="00EF3A1C">
      <w:pPr>
        <w:pStyle w:val="ListParagraph"/>
        <w:shd w:val="clear" w:color="auto" w:fill="FFFFFF"/>
        <w:ind w:left="1440"/>
        <w:rPr>
          <w:sz w:val="24"/>
          <w:szCs w:val="24"/>
        </w:rPr>
      </w:pPr>
      <w:r w:rsidRPr="00983AD1">
        <w:rPr>
          <w:sz w:val="24"/>
          <w:szCs w:val="24"/>
        </w:rPr>
        <w:t xml:space="preserve">To give guidance for </w:t>
      </w:r>
      <w:r w:rsidR="00261B3F">
        <w:rPr>
          <w:sz w:val="24"/>
          <w:szCs w:val="24"/>
        </w:rPr>
        <w:t>dealing with wildfire smoke.</w:t>
      </w:r>
    </w:p>
    <w:p w:rsidR="00983AD1" w:rsidRPr="00983AD1" w:rsidRDefault="00983AD1" w:rsidP="00983AD1">
      <w:pPr>
        <w:pStyle w:val="ListParagraph"/>
        <w:widowControl w:val="0"/>
        <w:numPr>
          <w:ilvl w:val="0"/>
          <w:numId w:val="4"/>
        </w:numPr>
        <w:spacing w:after="0" w:line="240" w:lineRule="auto"/>
        <w:rPr>
          <w:rFonts w:ascii="Times New Roman" w:eastAsia="Times New Roman" w:hAnsi="Times New Roman" w:cs="Times New Roman"/>
          <w:b/>
          <w:color w:val="000000"/>
        </w:rPr>
      </w:pPr>
      <w:r w:rsidRPr="00983AD1">
        <w:rPr>
          <w:rFonts w:ascii="Times New Roman" w:eastAsia="Times New Roman" w:hAnsi="Times New Roman" w:cs="Times New Roman"/>
          <w:b/>
          <w:color w:val="000000"/>
        </w:rPr>
        <w:t>Definitions</w:t>
      </w:r>
    </w:p>
    <w:p w:rsidR="00983AD1" w:rsidRPr="00EF3A1C" w:rsidRDefault="00261B3F" w:rsidP="00EF3A1C">
      <w:pPr>
        <w:pStyle w:val="ListParagraph"/>
        <w:widowControl w:val="0"/>
        <w:spacing w:after="0" w:line="240" w:lineRule="auto"/>
        <w:ind w:left="1440"/>
        <w:rPr>
          <w:rFonts w:ascii="Times New Roman" w:eastAsia="Times New Roman" w:hAnsi="Times New Roman" w:cs="Times New Roman"/>
        </w:rPr>
      </w:pPr>
      <w:r w:rsidRPr="00EF3A1C">
        <w:rPr>
          <w:rFonts w:ascii="Times New Roman" w:eastAsia="Times New Roman" w:hAnsi="Times New Roman" w:cs="Times New Roman"/>
        </w:rPr>
        <w:t xml:space="preserve">Wildfires produce smoke that can </w:t>
      </w:r>
      <w:proofErr w:type="gramStart"/>
      <w:r w:rsidRPr="00EF3A1C">
        <w:rPr>
          <w:rFonts w:ascii="Times New Roman" w:eastAsia="Times New Roman" w:hAnsi="Times New Roman" w:cs="Times New Roman"/>
        </w:rPr>
        <w:t>impact</w:t>
      </w:r>
      <w:proofErr w:type="gramEnd"/>
      <w:r w:rsidRPr="00EF3A1C">
        <w:rPr>
          <w:rFonts w:ascii="Times New Roman" w:eastAsia="Times New Roman" w:hAnsi="Times New Roman" w:cs="Times New Roman"/>
        </w:rPr>
        <w:t xml:space="preserve"> health of personnel in and around campus.</w:t>
      </w:r>
      <w:r w:rsidR="00983AD1" w:rsidRPr="00EF3A1C">
        <w:rPr>
          <w:rFonts w:ascii="Times New Roman" w:eastAsia="Times New Roman" w:hAnsi="Times New Roman" w:cs="Times New Roman"/>
        </w:rPr>
        <w:t xml:space="preserve"> </w:t>
      </w:r>
      <w:r w:rsidR="00EF3A1C" w:rsidRPr="00EF3A1C">
        <w:rPr>
          <w:rFonts w:ascii="Times New Roman" w:eastAsia="Times New Roman" w:hAnsi="Times New Roman" w:cs="Times New Roman"/>
          <w:sz w:val="20"/>
          <w:szCs w:val="20"/>
        </w:rPr>
        <w:t xml:space="preserve">Southern Oregon University is committed to protecting the safety of employees, students, and visitors. Wildfire can be a significant source of air pollution in the area and can pose a major health risk. With the foliage that is present in our region wildfires can occur and create an air quality hazard. The smoke from a wildfire compounding with the topographic nature of the area that creates a bowl effect with the surrounding hills that prevents effective air movement. Smoke </w:t>
      </w:r>
      <w:proofErr w:type="gramStart"/>
      <w:r w:rsidR="00EF3A1C" w:rsidRPr="00EF3A1C">
        <w:rPr>
          <w:rFonts w:ascii="Times New Roman" w:eastAsia="Times New Roman" w:hAnsi="Times New Roman" w:cs="Times New Roman"/>
          <w:sz w:val="20"/>
          <w:szCs w:val="20"/>
        </w:rPr>
        <w:t>is made up</w:t>
      </w:r>
      <w:proofErr w:type="gramEnd"/>
      <w:r w:rsidR="00EF3A1C" w:rsidRPr="00EF3A1C">
        <w:rPr>
          <w:rFonts w:ascii="Times New Roman" w:eastAsia="Times New Roman" w:hAnsi="Times New Roman" w:cs="Times New Roman"/>
          <w:sz w:val="20"/>
          <w:szCs w:val="20"/>
        </w:rPr>
        <w:t xml:space="preserve"> of primarily small particles, gases and water vapor, with trace amounts of hazardous air pollutants. The most harmful are the small </w:t>
      </w:r>
      <w:proofErr w:type="gramStart"/>
      <w:r w:rsidR="00EF3A1C" w:rsidRPr="00EF3A1C">
        <w:rPr>
          <w:rFonts w:ascii="Times New Roman" w:eastAsia="Times New Roman" w:hAnsi="Times New Roman" w:cs="Times New Roman"/>
          <w:sz w:val="20"/>
          <w:szCs w:val="20"/>
        </w:rPr>
        <w:t>particles,</w:t>
      </w:r>
      <w:proofErr w:type="gramEnd"/>
      <w:r w:rsidR="00EF3A1C" w:rsidRPr="00EF3A1C">
        <w:rPr>
          <w:rFonts w:ascii="Times New Roman" w:eastAsia="Times New Roman" w:hAnsi="Times New Roman" w:cs="Times New Roman"/>
          <w:sz w:val="20"/>
          <w:szCs w:val="20"/>
        </w:rPr>
        <w:t xml:space="preserve"> or particulate matter smaller than 2.5 micrometers in diameter (100 micrometers is the diameter of a human hair). These particles </w:t>
      </w:r>
      <w:proofErr w:type="gramStart"/>
      <w:r w:rsidR="00EF3A1C" w:rsidRPr="00EF3A1C">
        <w:rPr>
          <w:rFonts w:ascii="Times New Roman" w:eastAsia="Times New Roman" w:hAnsi="Times New Roman" w:cs="Times New Roman"/>
          <w:sz w:val="20"/>
          <w:szCs w:val="20"/>
        </w:rPr>
        <w:t xml:space="preserve">can be </w:t>
      </w:r>
      <w:bookmarkStart w:id="0" w:name="_GoBack"/>
      <w:bookmarkEnd w:id="0"/>
      <w:r w:rsidR="00EF3A1C" w:rsidRPr="00EF3A1C">
        <w:rPr>
          <w:rFonts w:ascii="Times New Roman" w:eastAsia="Times New Roman" w:hAnsi="Times New Roman" w:cs="Times New Roman"/>
          <w:sz w:val="20"/>
          <w:szCs w:val="20"/>
        </w:rPr>
        <w:t>inhaled</w:t>
      </w:r>
      <w:proofErr w:type="gramEnd"/>
      <w:r w:rsidR="00EF3A1C" w:rsidRPr="00EF3A1C">
        <w:rPr>
          <w:rFonts w:ascii="Times New Roman" w:eastAsia="Times New Roman" w:hAnsi="Times New Roman" w:cs="Times New Roman"/>
          <w:sz w:val="20"/>
          <w:szCs w:val="20"/>
        </w:rPr>
        <w:t xml:space="preserve"> deeply into the lungs, damaging lung tissue and causing respiratory and cardiovascular problems. Symptoms from short-term smoke exposure can range from scratchy throat, cough, irritated sinuses, headaches, runny nose and stinging eyes. Persons with asthma, emphysema, congestive heart disease and other existing medical conditions can have </w:t>
      </w:r>
      <w:proofErr w:type="gramStart"/>
      <w:r w:rsidR="00EF3A1C" w:rsidRPr="00EF3A1C">
        <w:rPr>
          <w:rFonts w:ascii="Times New Roman" w:eastAsia="Times New Roman" w:hAnsi="Times New Roman" w:cs="Times New Roman"/>
          <w:sz w:val="20"/>
          <w:szCs w:val="20"/>
        </w:rPr>
        <w:t>more serious reactions</w:t>
      </w:r>
      <w:proofErr w:type="gramEnd"/>
      <w:r w:rsidR="00EF3A1C" w:rsidRPr="00EF3A1C">
        <w:rPr>
          <w:rFonts w:ascii="Times New Roman" w:eastAsia="Times New Roman" w:hAnsi="Times New Roman" w:cs="Times New Roman"/>
          <w:sz w:val="20"/>
          <w:szCs w:val="20"/>
        </w:rPr>
        <w:t xml:space="preserve">. </w:t>
      </w:r>
    </w:p>
    <w:p w:rsidR="006F6E7A" w:rsidRPr="006F6E7A" w:rsidRDefault="006F6E7A" w:rsidP="006F6E7A">
      <w:pPr>
        <w:widowControl w:val="0"/>
        <w:spacing w:after="0" w:line="240" w:lineRule="auto"/>
        <w:ind w:firstLine="720"/>
        <w:rPr>
          <w:rFonts w:ascii="Times New Roman" w:eastAsia="Times New Roman" w:hAnsi="Times New Roman" w:cs="Times New Roman"/>
          <w:color w:val="000000"/>
          <w:sz w:val="24"/>
          <w:szCs w:val="24"/>
        </w:rPr>
      </w:pPr>
      <w:r w:rsidRPr="006F6E7A">
        <w:rPr>
          <w:rFonts w:ascii="Times New Roman" w:eastAsia="Times New Roman" w:hAnsi="Times New Roman" w:cs="Times New Roman"/>
          <w:b/>
          <w:color w:val="000000"/>
        </w:rPr>
        <w:t>C. Procedures</w:t>
      </w:r>
    </w:p>
    <w:p w:rsidR="00E6222D" w:rsidRPr="00EF3A1C" w:rsidRDefault="00E6222D" w:rsidP="00EF3A1C">
      <w:pPr>
        <w:pStyle w:val="ListParagraph"/>
        <w:widowControl w:val="0"/>
        <w:numPr>
          <w:ilvl w:val="1"/>
          <w:numId w:val="5"/>
        </w:numPr>
        <w:shd w:val="clear" w:color="auto" w:fill="FFFFFF"/>
        <w:spacing w:after="120" w:line="276" w:lineRule="auto"/>
        <w:rPr>
          <w:sz w:val="20"/>
          <w:szCs w:val="20"/>
        </w:rPr>
      </w:pPr>
      <w:r w:rsidRPr="00EF3A1C">
        <w:rPr>
          <w:rFonts w:ascii="Times New Roman" w:eastAsia="Times New Roman" w:hAnsi="Times New Roman" w:cs="Times New Roman"/>
          <w:sz w:val="20"/>
          <w:szCs w:val="20"/>
        </w:rPr>
        <w:t>Air Quality Ratings &gt;301</w:t>
      </w:r>
      <w:r w:rsidR="00261B3F" w:rsidRPr="00EF3A1C">
        <w:rPr>
          <w:rFonts w:ascii="Times New Roman" w:eastAsia="Times New Roman" w:hAnsi="Times New Roman" w:cs="Times New Roman"/>
          <w:sz w:val="20"/>
          <w:szCs w:val="20"/>
        </w:rPr>
        <w:t xml:space="preserve"> PM2.5 </w:t>
      </w:r>
      <w:r w:rsidRPr="00EF3A1C">
        <w:rPr>
          <w:rFonts w:ascii="Times New Roman" w:eastAsia="Times New Roman" w:hAnsi="Times New Roman" w:cs="Times New Roman"/>
          <w:sz w:val="20"/>
          <w:szCs w:val="20"/>
        </w:rPr>
        <w:t xml:space="preserve">(Hazardous) </w:t>
      </w:r>
      <w:r w:rsidR="00261B3F" w:rsidRPr="00EF3A1C">
        <w:rPr>
          <w:rFonts w:ascii="Times New Roman" w:eastAsia="Times New Roman" w:hAnsi="Times New Roman" w:cs="Times New Roman"/>
          <w:sz w:val="20"/>
          <w:szCs w:val="20"/>
        </w:rPr>
        <w:t xml:space="preserve">1-hour Average Concentration micrograms per cubic meter the university will postpone all non-emergency activity that involves strenuous activity. The university will review the building filtration and make up air systems to make changes as needed. The university may encourage the use of N95 filtration masks for personnel outdoors. </w:t>
      </w:r>
    </w:p>
    <w:p w:rsidR="00E6222D" w:rsidRPr="00E6222D" w:rsidRDefault="00E6222D" w:rsidP="00EF3A1C">
      <w:pPr>
        <w:pStyle w:val="ListParagraph"/>
        <w:widowControl w:val="0"/>
        <w:numPr>
          <w:ilvl w:val="1"/>
          <w:numId w:val="5"/>
        </w:numPr>
        <w:shd w:val="clear" w:color="auto" w:fill="FFFFFF"/>
        <w:spacing w:after="120" w:line="276" w:lineRule="auto"/>
        <w:rPr>
          <w:sz w:val="20"/>
          <w:szCs w:val="20"/>
        </w:rPr>
      </w:pPr>
      <w:r w:rsidRPr="00EF3A1C">
        <w:rPr>
          <w:rFonts w:ascii="Times New Roman" w:eastAsia="Times New Roman" w:hAnsi="Times New Roman" w:cs="Times New Roman"/>
          <w:sz w:val="20"/>
          <w:szCs w:val="20"/>
        </w:rPr>
        <w:t>Air Quality Ratings 201-300</w:t>
      </w:r>
      <w:r w:rsidR="00261B3F" w:rsidRPr="00EF3A1C">
        <w:rPr>
          <w:rFonts w:ascii="Times New Roman" w:eastAsia="Times New Roman" w:hAnsi="Times New Roman" w:cs="Times New Roman"/>
          <w:sz w:val="20"/>
          <w:szCs w:val="20"/>
        </w:rPr>
        <w:t xml:space="preserve">  PM2.5 </w:t>
      </w:r>
      <w:r w:rsidRPr="00EF3A1C">
        <w:rPr>
          <w:rFonts w:ascii="Times New Roman" w:eastAsia="Times New Roman" w:hAnsi="Times New Roman" w:cs="Times New Roman"/>
          <w:sz w:val="20"/>
          <w:szCs w:val="20"/>
        </w:rPr>
        <w:t xml:space="preserve">(Very Unhealthy) </w:t>
      </w:r>
      <w:r w:rsidR="00261B3F" w:rsidRPr="00EF3A1C">
        <w:rPr>
          <w:rFonts w:ascii="Times New Roman" w:eastAsia="Times New Roman" w:hAnsi="Times New Roman" w:cs="Times New Roman"/>
          <w:sz w:val="20"/>
          <w:szCs w:val="20"/>
        </w:rPr>
        <w:t xml:space="preserve">1-hour Average Concentration micrograms per cubic </w:t>
      </w:r>
      <w:r w:rsidR="00261B3F" w:rsidRPr="00E6222D">
        <w:rPr>
          <w:rFonts w:ascii="Times New Roman" w:eastAsia="Times New Roman" w:hAnsi="Times New Roman" w:cs="Times New Roman"/>
          <w:color w:val="4E4E4E"/>
          <w:sz w:val="20"/>
          <w:szCs w:val="20"/>
        </w:rPr>
        <w:t>meter the university will limit</w:t>
      </w:r>
      <w:r w:rsidR="00261B3F" w:rsidRPr="00E6222D">
        <w:rPr>
          <w:rFonts w:ascii="Times New Roman" w:eastAsia="Times New Roman" w:hAnsi="Times New Roman" w:cs="Times New Roman"/>
          <w:color w:val="4E4E4E"/>
          <w:sz w:val="20"/>
          <w:szCs w:val="20"/>
        </w:rPr>
        <w:t xml:space="preserve"> </w:t>
      </w:r>
      <w:r w:rsidR="00261B3F" w:rsidRPr="00E6222D">
        <w:rPr>
          <w:sz w:val="20"/>
          <w:szCs w:val="20"/>
        </w:rPr>
        <w:t xml:space="preserve">activity outside for students and employees to less than 3 hours no activity will be performed that involves strenuous activity for a prolong period. The university will review the building filtration and make up air systems to make changes as needed. The university may encourage the use of N95 filtration masks for personnel outdoors. </w:t>
      </w:r>
    </w:p>
    <w:p w:rsidR="00E6222D" w:rsidRDefault="00E6222D" w:rsidP="00EF3A1C">
      <w:pPr>
        <w:pStyle w:val="ListParagraph"/>
        <w:widowControl w:val="0"/>
        <w:numPr>
          <w:ilvl w:val="1"/>
          <w:numId w:val="5"/>
        </w:numPr>
        <w:shd w:val="clear" w:color="auto" w:fill="FFFFFF"/>
        <w:spacing w:after="120" w:line="276" w:lineRule="auto"/>
        <w:rPr>
          <w:sz w:val="20"/>
          <w:szCs w:val="20"/>
        </w:rPr>
      </w:pPr>
      <w:r w:rsidRPr="00E6222D">
        <w:rPr>
          <w:sz w:val="20"/>
          <w:szCs w:val="20"/>
        </w:rPr>
        <w:t>Air Quality Ratings 151-200</w:t>
      </w:r>
      <w:r w:rsidR="00261B3F" w:rsidRPr="00E6222D">
        <w:rPr>
          <w:sz w:val="20"/>
          <w:szCs w:val="20"/>
        </w:rPr>
        <w:t xml:space="preserve">  PM</w:t>
      </w:r>
      <w:r w:rsidRPr="00E6222D">
        <w:rPr>
          <w:sz w:val="20"/>
          <w:szCs w:val="20"/>
        </w:rPr>
        <w:t>2.5</w:t>
      </w:r>
      <w:r w:rsidR="00261B3F" w:rsidRPr="00E6222D">
        <w:rPr>
          <w:sz w:val="20"/>
          <w:szCs w:val="20"/>
        </w:rPr>
        <w:t xml:space="preserve"> </w:t>
      </w:r>
      <w:r>
        <w:rPr>
          <w:sz w:val="20"/>
          <w:szCs w:val="20"/>
        </w:rPr>
        <w:t xml:space="preserve">(Unhealthy) </w:t>
      </w:r>
      <w:r w:rsidR="00261B3F" w:rsidRPr="00E6222D">
        <w:rPr>
          <w:sz w:val="20"/>
          <w:szCs w:val="20"/>
        </w:rPr>
        <w:t>1-hour Average Concentration micrograms per cubic meter the university</w:t>
      </w:r>
      <w:r w:rsidR="00261B3F">
        <w:t xml:space="preserve"> </w:t>
      </w:r>
      <w:r w:rsidR="00261B3F" w:rsidRPr="00E6222D">
        <w:rPr>
          <w:sz w:val="20"/>
          <w:szCs w:val="20"/>
        </w:rPr>
        <w:t xml:space="preserve">will limit activity outside for students and employees to less than 4 hours no activity will be performed that involves strenuous activity for a prolong period. Increases in rest periods as needed for personnel. </w:t>
      </w:r>
    </w:p>
    <w:p w:rsidR="00EF3A1C" w:rsidRDefault="00261B3F" w:rsidP="00EF3A1C">
      <w:pPr>
        <w:pStyle w:val="ListParagraph"/>
        <w:widowControl w:val="0"/>
        <w:numPr>
          <w:ilvl w:val="1"/>
          <w:numId w:val="5"/>
        </w:numPr>
        <w:shd w:val="clear" w:color="auto" w:fill="FFFFFF"/>
        <w:spacing w:after="120" w:line="276" w:lineRule="auto"/>
        <w:rPr>
          <w:sz w:val="20"/>
          <w:szCs w:val="20"/>
        </w:rPr>
      </w:pPr>
      <w:r w:rsidRPr="00E6222D">
        <w:rPr>
          <w:sz w:val="20"/>
          <w:szCs w:val="20"/>
        </w:rPr>
        <w:t xml:space="preserve">Air Quality Ratings </w:t>
      </w:r>
      <w:r w:rsidR="00E6222D" w:rsidRPr="00E6222D">
        <w:rPr>
          <w:sz w:val="20"/>
          <w:szCs w:val="20"/>
        </w:rPr>
        <w:t>101-150</w:t>
      </w:r>
      <w:r w:rsidRPr="00E6222D">
        <w:rPr>
          <w:sz w:val="20"/>
          <w:szCs w:val="20"/>
        </w:rPr>
        <w:t xml:space="preserve"> PM2.5 </w:t>
      </w:r>
      <w:r w:rsidR="00E6222D">
        <w:rPr>
          <w:sz w:val="20"/>
          <w:szCs w:val="20"/>
        </w:rPr>
        <w:t xml:space="preserve">(Unhealthy for Sensitive Groups) </w:t>
      </w:r>
      <w:r w:rsidRPr="00E6222D">
        <w:rPr>
          <w:sz w:val="20"/>
          <w:szCs w:val="20"/>
        </w:rPr>
        <w:t xml:space="preserve">1-hour Average Concentration micrograms per cubic meter the university will postpone activities for personnel with respiratory illness, asthma, lung or heart disease should reduce/cease activity if symptoms arise. Increase rest periods as needed for personnel with these conditions. </w:t>
      </w:r>
    </w:p>
    <w:p w:rsidR="00EF3A1C" w:rsidRDefault="00261B3F" w:rsidP="00EF3A1C">
      <w:pPr>
        <w:pStyle w:val="ListParagraph"/>
        <w:widowControl w:val="0"/>
        <w:numPr>
          <w:ilvl w:val="1"/>
          <w:numId w:val="5"/>
        </w:numPr>
        <w:shd w:val="clear" w:color="auto" w:fill="FFFFFF"/>
        <w:spacing w:after="120" w:line="276" w:lineRule="auto"/>
        <w:rPr>
          <w:sz w:val="20"/>
          <w:szCs w:val="20"/>
        </w:rPr>
      </w:pPr>
      <w:r w:rsidRPr="00EF3A1C">
        <w:rPr>
          <w:sz w:val="20"/>
          <w:szCs w:val="20"/>
        </w:rPr>
        <w:t xml:space="preserve">Building that have visible or other signs of hazardous smoke </w:t>
      </w:r>
      <w:proofErr w:type="gramStart"/>
      <w:r w:rsidRPr="00EF3A1C">
        <w:rPr>
          <w:sz w:val="20"/>
          <w:szCs w:val="20"/>
        </w:rPr>
        <w:t>will be evaluated</w:t>
      </w:r>
      <w:proofErr w:type="gramEnd"/>
      <w:r w:rsidRPr="00EF3A1C">
        <w:rPr>
          <w:sz w:val="20"/>
          <w:szCs w:val="20"/>
        </w:rPr>
        <w:t xml:space="preserve"> by EHS Manager and may require additional filtration in the form of a portable HEPA filter unit or by other means.  </w:t>
      </w:r>
    </w:p>
    <w:p w:rsidR="00EF3A1C" w:rsidRDefault="00261B3F" w:rsidP="00EF3A1C">
      <w:pPr>
        <w:pStyle w:val="ListParagraph"/>
        <w:widowControl w:val="0"/>
        <w:numPr>
          <w:ilvl w:val="1"/>
          <w:numId w:val="5"/>
        </w:numPr>
        <w:shd w:val="clear" w:color="auto" w:fill="FFFFFF"/>
        <w:spacing w:after="120" w:line="276" w:lineRule="auto"/>
        <w:rPr>
          <w:sz w:val="20"/>
          <w:szCs w:val="20"/>
        </w:rPr>
      </w:pPr>
      <w:r w:rsidRPr="00EF3A1C">
        <w:rPr>
          <w:sz w:val="20"/>
          <w:szCs w:val="20"/>
        </w:rPr>
        <w:t xml:space="preserve">Buildings will be air sampled </w:t>
      </w:r>
      <w:r w:rsidR="00EF3A1C">
        <w:rPr>
          <w:sz w:val="20"/>
          <w:szCs w:val="20"/>
        </w:rPr>
        <w:t xml:space="preserve">at specific locations </w:t>
      </w:r>
      <w:r w:rsidRPr="00EF3A1C">
        <w:rPr>
          <w:sz w:val="20"/>
          <w:szCs w:val="20"/>
        </w:rPr>
        <w:t>when the outside air is</w:t>
      </w:r>
      <w:r w:rsidR="00EF3A1C">
        <w:rPr>
          <w:sz w:val="20"/>
          <w:szCs w:val="20"/>
        </w:rPr>
        <w:t xml:space="preserve"> at the Unhealthy range </w:t>
      </w:r>
      <w:r w:rsidR="00EF3A1C">
        <w:rPr>
          <w:sz w:val="20"/>
          <w:szCs w:val="20"/>
        </w:rPr>
        <w:lastRenderedPageBreak/>
        <w:t xml:space="preserve">to ensure that the building HVAC system does not draw in more smoke. </w:t>
      </w:r>
    </w:p>
    <w:p w:rsidR="00261B3F" w:rsidRPr="00EF3A1C" w:rsidRDefault="00EF3A1C" w:rsidP="00EF3A1C">
      <w:pPr>
        <w:pStyle w:val="ListParagraph"/>
        <w:widowControl w:val="0"/>
        <w:numPr>
          <w:ilvl w:val="1"/>
          <w:numId w:val="5"/>
        </w:numPr>
        <w:shd w:val="clear" w:color="auto" w:fill="FFFFFF"/>
        <w:spacing w:after="120" w:line="276" w:lineRule="auto"/>
        <w:rPr>
          <w:sz w:val="20"/>
          <w:szCs w:val="20"/>
        </w:rPr>
      </w:pPr>
      <w:r>
        <w:rPr>
          <w:sz w:val="20"/>
          <w:szCs w:val="20"/>
        </w:rPr>
        <w:t xml:space="preserve">Buildings that have air that is at the Unhealthy range will recommend </w:t>
      </w:r>
      <w:proofErr w:type="gramStart"/>
      <w:r>
        <w:rPr>
          <w:sz w:val="20"/>
          <w:szCs w:val="20"/>
        </w:rPr>
        <w:t>to have</w:t>
      </w:r>
      <w:proofErr w:type="gramEnd"/>
      <w:r>
        <w:rPr>
          <w:sz w:val="20"/>
          <w:szCs w:val="20"/>
        </w:rPr>
        <w:t xml:space="preserve"> personnel move to cleaner buildings until the air system can be corrected. </w:t>
      </w:r>
      <w:r w:rsidR="00261B3F" w:rsidRPr="00EF3A1C">
        <w:rPr>
          <w:sz w:val="20"/>
          <w:szCs w:val="20"/>
        </w:rPr>
        <w:t xml:space="preserve"> </w:t>
      </w:r>
      <w:r w:rsidR="00261B3F" w:rsidRPr="00EF3A1C">
        <w:rPr>
          <w:sz w:val="20"/>
          <w:szCs w:val="20"/>
        </w:rPr>
        <w:t xml:space="preserve"> </w:t>
      </w:r>
    </w:p>
    <w:p w:rsidR="00F85881" w:rsidRPr="00261B3F" w:rsidRDefault="00F85881" w:rsidP="00261B3F">
      <w:pPr>
        <w:shd w:val="clear" w:color="auto" w:fill="FFFFFF"/>
        <w:ind w:left="1080"/>
        <w:rPr>
          <w:rFonts w:ascii="Times New Roman" w:eastAsia="Times New Roman" w:hAnsi="Times New Roman" w:cs="Times New Roman"/>
          <w:color w:val="4E4E4E"/>
          <w:sz w:val="20"/>
          <w:szCs w:val="20"/>
        </w:rPr>
      </w:pPr>
    </w:p>
    <w:sectPr w:rsidR="00F85881" w:rsidRPr="00261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6A" w:rsidRDefault="00660A6A" w:rsidP="00660A6A">
      <w:pPr>
        <w:spacing w:after="0" w:line="240" w:lineRule="auto"/>
      </w:pPr>
      <w:r>
        <w:separator/>
      </w:r>
    </w:p>
  </w:endnote>
  <w:endnote w:type="continuationSeparator" w:id="0">
    <w:p w:rsidR="00660A6A" w:rsidRDefault="00660A6A" w:rsidP="0066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6A" w:rsidRDefault="00660A6A" w:rsidP="00660A6A">
      <w:pPr>
        <w:spacing w:after="0" w:line="240" w:lineRule="auto"/>
      </w:pPr>
      <w:r>
        <w:separator/>
      </w:r>
    </w:p>
  </w:footnote>
  <w:footnote w:type="continuationSeparator" w:id="0">
    <w:p w:rsidR="00660A6A" w:rsidRDefault="00660A6A" w:rsidP="0066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6A" w:rsidRPr="00660A6A" w:rsidRDefault="00F2199B">
    <w:pPr>
      <w:pStyle w:val="Header"/>
      <w:rPr>
        <w:color w:val="FF0000"/>
        <w:sz w:val="40"/>
      </w:rPr>
    </w:pPr>
    <w:r>
      <w:rPr>
        <w:noProof/>
      </w:rPr>
      <w:drawing>
        <wp:anchor distT="0" distB="0" distL="114300" distR="114300" simplePos="0" relativeHeight="251659264" behindDoc="0" locked="0" layoutInCell="0" hidden="0" allowOverlap="1" wp14:anchorId="3D0A89D7" wp14:editId="5856DD3D">
          <wp:simplePos x="0" y="0"/>
          <wp:positionH relativeFrom="margin">
            <wp:posOffset>-542925</wp:posOffset>
          </wp:positionH>
          <wp:positionV relativeFrom="paragraph">
            <wp:posOffset>-304800</wp:posOffset>
          </wp:positionV>
          <wp:extent cx="937895" cy="23939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937895" cy="239395"/>
                  </a:xfrm>
                  <a:prstGeom prst="rect">
                    <a:avLst/>
                  </a:prstGeom>
                  <a:ln/>
                </pic:spPr>
              </pic:pic>
            </a:graphicData>
          </a:graphic>
        </wp:anchor>
      </w:drawing>
    </w:r>
    <w:r w:rsidR="00660A6A">
      <w:rPr>
        <w:color w:val="FF0000"/>
        <w:sz w:val="40"/>
      </w:rPr>
      <w:t xml:space="preserve">                 </w:t>
    </w:r>
    <w:r w:rsidR="00E37543">
      <w:rPr>
        <w:color w:val="FF0000"/>
        <w:sz w:val="40"/>
      </w:rPr>
      <w:t xml:space="preserve">                   Wildfire Smoke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4AA"/>
    <w:multiLevelType w:val="hybridMultilevel"/>
    <w:tmpl w:val="8C02B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CC2489"/>
    <w:multiLevelType w:val="hybridMultilevel"/>
    <w:tmpl w:val="D302969A"/>
    <w:lvl w:ilvl="0" w:tplc="53C2C91C">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25EB3"/>
    <w:multiLevelType w:val="multilevel"/>
    <w:tmpl w:val="7A2442C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4597EE8"/>
    <w:multiLevelType w:val="hybridMultilevel"/>
    <w:tmpl w:val="B84825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30FAB"/>
    <w:multiLevelType w:val="hybridMultilevel"/>
    <w:tmpl w:val="7972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6A"/>
    <w:rsid w:val="0015526A"/>
    <w:rsid w:val="00261B3F"/>
    <w:rsid w:val="00266C32"/>
    <w:rsid w:val="00660A6A"/>
    <w:rsid w:val="006F6E7A"/>
    <w:rsid w:val="006F7416"/>
    <w:rsid w:val="00817066"/>
    <w:rsid w:val="00983AD1"/>
    <w:rsid w:val="00E37543"/>
    <w:rsid w:val="00E6222D"/>
    <w:rsid w:val="00EF3A1C"/>
    <w:rsid w:val="00F2199B"/>
    <w:rsid w:val="00F8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AC70"/>
  <w15:chartTrackingRefBased/>
  <w15:docId w15:val="{34BFAC0E-E045-4C7D-957B-09E49B7F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6A"/>
  </w:style>
  <w:style w:type="paragraph" w:styleId="Footer">
    <w:name w:val="footer"/>
    <w:basedOn w:val="Normal"/>
    <w:link w:val="FooterChar"/>
    <w:uiPriority w:val="99"/>
    <w:unhideWhenUsed/>
    <w:rsid w:val="0066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6A"/>
  </w:style>
  <w:style w:type="paragraph" w:styleId="ListParagraph">
    <w:name w:val="List Paragraph"/>
    <w:basedOn w:val="Normal"/>
    <w:uiPriority w:val="34"/>
    <w:qFormat/>
    <w:rsid w:val="0066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427">
      <w:bodyDiv w:val="1"/>
      <w:marLeft w:val="0"/>
      <w:marRight w:val="0"/>
      <w:marTop w:val="0"/>
      <w:marBottom w:val="0"/>
      <w:divBdr>
        <w:top w:val="none" w:sz="0" w:space="0" w:color="auto"/>
        <w:left w:val="none" w:sz="0" w:space="0" w:color="auto"/>
        <w:bottom w:val="none" w:sz="0" w:space="0" w:color="auto"/>
        <w:right w:val="none" w:sz="0" w:space="0" w:color="auto"/>
      </w:divBdr>
      <w:divsChild>
        <w:div w:id="84863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3</cp:revision>
  <dcterms:created xsi:type="dcterms:W3CDTF">2018-12-31T17:12:00Z</dcterms:created>
  <dcterms:modified xsi:type="dcterms:W3CDTF">2018-12-31T17:38:00Z</dcterms:modified>
</cp:coreProperties>
</file>