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FD" w:rsidRDefault="00996BFD" w:rsidP="00996BFD">
      <w:pPr>
        <w:pStyle w:val="Heading1"/>
        <w:spacing w:after="270"/>
        <w:rPr>
          <w:rFonts w:ascii="var(--fonts-poppins)" w:hAnsi="var(--fonts-poppins)" w:cs="Arial"/>
          <w:color w:val="1C1D1F"/>
          <w:spacing w:val="-1"/>
        </w:rPr>
      </w:pPr>
      <w:r>
        <w:rPr>
          <w:rFonts w:ascii="var(--fonts-poppins)" w:hAnsi="var(--fonts-poppins)" w:cs="Arial"/>
          <w:b/>
          <w:bCs/>
          <w:color w:val="1C1D1F"/>
          <w:spacing w:val="-1"/>
        </w:rPr>
        <w:t>Sun Safety Facts</w:t>
      </w:r>
    </w:p>
    <w:p w:rsidR="00996BFD" w:rsidRDefault="00996BFD" w:rsidP="00996BFD">
      <w:pPr>
        <w:pStyle w:val="Heading2"/>
        <w:spacing w:line="900" w:lineRule="atLeast"/>
        <w:rPr>
          <w:rFonts w:ascii="var(--fonts-poppins)" w:hAnsi="var(--fonts-poppins)" w:cs="Arial"/>
          <w:b w:val="0"/>
          <w:bCs w:val="0"/>
          <w:caps/>
          <w:color w:val="1C1D1F"/>
          <w:spacing w:val="8"/>
          <w:sz w:val="23"/>
          <w:szCs w:val="23"/>
        </w:rPr>
      </w:pPr>
      <w:r>
        <w:rPr>
          <w:rFonts w:ascii="var(--fonts-poppins)" w:hAnsi="var(--fonts-poppins)" w:cs="Arial"/>
          <w:b w:val="0"/>
          <w:bCs w:val="0"/>
          <w:caps/>
          <w:color w:val="1C1D1F"/>
          <w:spacing w:val="8"/>
          <w:sz w:val="23"/>
          <w:szCs w:val="23"/>
        </w:rPr>
        <w:t>What to know</w:t>
      </w:r>
    </w:p>
    <w:p w:rsidR="00996BFD" w:rsidRDefault="00996BFD" w:rsidP="00996BFD">
      <w:pPr>
        <w:pStyle w:val="NormalWeb"/>
        <w:spacing w:before="0" w:beforeAutospacing="0"/>
        <w:rPr>
          <w:rFonts w:ascii="var(--fonts-nunito)" w:hAnsi="var(--fonts-nunito)" w:cs="Arial"/>
          <w:color w:val="1C1D1F"/>
          <w:sz w:val="27"/>
          <w:szCs w:val="27"/>
        </w:rPr>
      </w:pPr>
      <w:r>
        <w:rPr>
          <w:rFonts w:ascii="var(--fonts-nunito)" w:hAnsi="var(--fonts-nunito)" w:cs="Arial"/>
          <w:color w:val="1C1D1F"/>
          <w:sz w:val="27"/>
          <w:szCs w:val="27"/>
        </w:rPr>
        <w:t>Most skin cancers are caused by too much exposure to ultraviolet (UV) light. Protection from UV rays is important all year.</w:t>
      </w:r>
    </w:p>
    <w:p w:rsidR="00996BFD" w:rsidRDefault="00996BFD" w:rsidP="00996BFD">
      <w:pPr>
        <w:shd w:val="clear" w:color="auto" w:fill="FFFFFF"/>
        <w:spacing w:before="100" w:beforeAutospacing="1" w:after="100" w:afterAutospacing="1" w:line="240" w:lineRule="auto"/>
        <w:outlineLvl w:val="1"/>
        <w:rPr>
          <w:rFonts w:ascii="Arial" w:eastAsia="Times New Roman" w:hAnsi="Arial" w:cs="Arial"/>
          <w:sz w:val="36"/>
          <w:szCs w:val="36"/>
        </w:rPr>
      </w:pPr>
      <w:bookmarkStart w:id="0" w:name="_GoBack"/>
      <w:bookmarkEnd w:id="0"/>
    </w:p>
    <w:p w:rsidR="00996BFD" w:rsidRDefault="00996BFD" w:rsidP="00996BFD">
      <w:pPr>
        <w:shd w:val="clear" w:color="auto" w:fill="FFFFFF"/>
        <w:spacing w:before="100" w:beforeAutospacing="1" w:after="100" w:afterAutospacing="1" w:line="240" w:lineRule="auto"/>
        <w:outlineLvl w:val="1"/>
        <w:rPr>
          <w:rFonts w:ascii="Arial" w:eastAsia="Times New Roman" w:hAnsi="Arial" w:cs="Arial"/>
          <w:sz w:val="36"/>
          <w:szCs w:val="36"/>
        </w:rPr>
      </w:pPr>
    </w:p>
    <w:p w:rsidR="00996BFD" w:rsidRDefault="00996BFD" w:rsidP="00996BFD">
      <w:pPr>
        <w:shd w:val="clear" w:color="auto" w:fill="FFFFFF"/>
        <w:spacing w:before="100" w:beforeAutospacing="1" w:after="100" w:afterAutospacing="1" w:line="240" w:lineRule="auto"/>
        <w:outlineLvl w:val="1"/>
        <w:rPr>
          <w:rFonts w:ascii="Arial" w:eastAsia="Times New Roman" w:hAnsi="Arial" w:cs="Arial"/>
          <w:sz w:val="36"/>
          <w:szCs w:val="36"/>
        </w:rPr>
      </w:pPr>
    </w:p>
    <w:p w:rsidR="00996BFD" w:rsidRPr="00996BFD" w:rsidRDefault="00996BFD" w:rsidP="00996BFD">
      <w:pPr>
        <w:shd w:val="clear" w:color="auto" w:fill="FFFFFF"/>
        <w:spacing w:before="100" w:beforeAutospacing="1" w:after="100" w:afterAutospacing="1" w:line="240" w:lineRule="auto"/>
        <w:outlineLvl w:val="1"/>
        <w:rPr>
          <w:rFonts w:ascii="Arial" w:eastAsia="Times New Roman" w:hAnsi="Arial" w:cs="Arial"/>
          <w:sz w:val="36"/>
          <w:szCs w:val="36"/>
        </w:rPr>
      </w:pPr>
      <w:r w:rsidRPr="00996BFD">
        <w:rPr>
          <w:rFonts w:ascii="Arial" w:eastAsia="Times New Roman" w:hAnsi="Arial" w:cs="Arial"/>
          <w:sz w:val="36"/>
          <w:szCs w:val="36"/>
        </w:rPr>
        <w:t>How to protect your skin from the sun</w:t>
      </w:r>
    </w:p>
    <w:p w:rsidR="00996BFD" w:rsidRPr="00996BFD" w:rsidRDefault="00996BFD" w:rsidP="00996BFD">
      <w:pPr>
        <w:shd w:val="clear" w:color="auto" w:fill="FFFFFF"/>
        <w:spacing w:before="100" w:beforeAutospacing="1" w:after="100" w:afterAutospacing="1" w:line="240" w:lineRule="auto"/>
        <w:outlineLvl w:val="2"/>
        <w:rPr>
          <w:rFonts w:ascii="Arial" w:eastAsia="Times New Roman" w:hAnsi="Arial" w:cs="Arial"/>
          <w:color w:val="1C1D1F"/>
          <w:sz w:val="27"/>
          <w:szCs w:val="27"/>
        </w:rPr>
      </w:pPr>
      <w:r w:rsidRPr="00996BFD">
        <w:rPr>
          <w:rFonts w:ascii="Arial" w:eastAsia="Times New Roman" w:hAnsi="Arial" w:cs="Arial"/>
          <w:color w:val="1C1D1F"/>
          <w:sz w:val="27"/>
          <w:szCs w:val="27"/>
        </w:rPr>
        <w:t>Shade</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You can reduce your risk of sun damage and skin cancer by staying in the shade under an umbrella, tree, or other shelter. Your best bet to protect your skin is to use sunscreen or wear protective clothing when you're outside—even when you're in the shade.</w:t>
      </w:r>
    </w:p>
    <w:p w:rsidR="00996BFD" w:rsidRPr="00996BFD" w:rsidRDefault="00996BFD" w:rsidP="00996BFD">
      <w:pPr>
        <w:shd w:val="clear" w:color="auto" w:fill="FFFFFF"/>
        <w:spacing w:before="100" w:beforeAutospacing="1" w:after="100" w:afterAutospacing="1" w:line="240" w:lineRule="auto"/>
        <w:outlineLvl w:val="2"/>
        <w:rPr>
          <w:rFonts w:ascii="Arial" w:eastAsia="Times New Roman" w:hAnsi="Arial" w:cs="Arial"/>
          <w:color w:val="1C1D1F"/>
          <w:sz w:val="27"/>
          <w:szCs w:val="27"/>
        </w:rPr>
      </w:pPr>
      <w:r w:rsidRPr="00996BFD">
        <w:rPr>
          <w:rFonts w:ascii="Arial" w:eastAsia="Times New Roman" w:hAnsi="Arial" w:cs="Arial"/>
          <w:color w:val="1C1D1F"/>
          <w:sz w:val="27"/>
          <w:szCs w:val="27"/>
        </w:rPr>
        <w:t>Clothing</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When possible, wear long-sleeved shirts and long pants and skirts, which can provide protection from UV rays. If wearing this type of clothing isn't practical, try to wear a T-shirt or a beach cover-up. Clothes made from tightly woven fabric offer the best protection. A wet T-shirt offers much less UV protection than a dry one, and darker colors may offer more protection than lighter colors. Some clothing is certified under international standards as offering UV protection.</w:t>
      </w:r>
    </w:p>
    <w:p w:rsidR="00996BFD" w:rsidRPr="00996BFD" w:rsidRDefault="00996BFD" w:rsidP="00996BFD">
      <w:pPr>
        <w:shd w:val="clear" w:color="auto" w:fill="FFFFFF"/>
        <w:spacing w:before="100" w:beforeAutospacing="1" w:after="100" w:afterAutospacing="1" w:line="240" w:lineRule="auto"/>
        <w:outlineLvl w:val="2"/>
        <w:rPr>
          <w:rFonts w:ascii="Arial" w:eastAsia="Times New Roman" w:hAnsi="Arial" w:cs="Arial"/>
          <w:color w:val="1C1D1F"/>
          <w:sz w:val="27"/>
          <w:szCs w:val="27"/>
        </w:rPr>
      </w:pPr>
      <w:r w:rsidRPr="00996BFD">
        <w:rPr>
          <w:rFonts w:ascii="Arial" w:eastAsia="Times New Roman" w:hAnsi="Arial" w:cs="Arial"/>
          <w:color w:val="1C1D1F"/>
          <w:sz w:val="27"/>
          <w:szCs w:val="27"/>
        </w:rPr>
        <w:t>Hat</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 xml:space="preserve">For the most protection, wear a hat that has a brim all the way around that shades your face, your ears, and the back of your neck. A tightly woven fabric, such as canvas, works best to protect your skin from UV rays. Avoid straw </w:t>
      </w:r>
      <w:r w:rsidRPr="00996BFD">
        <w:rPr>
          <w:rFonts w:ascii="Arial" w:eastAsia="Times New Roman" w:hAnsi="Arial" w:cs="Arial"/>
          <w:color w:val="1C1D1F"/>
          <w:sz w:val="27"/>
          <w:szCs w:val="27"/>
        </w:rPr>
        <w:lastRenderedPageBreak/>
        <w:t>hats with holes that let sunlight through. A darker hat may offer more UV protection.</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If you wear a baseball cap, you should also protect your ears and the back of your neck by wearing clothing that covers those areas, using sunscreen, or staying in the shade.</w:t>
      </w:r>
    </w:p>
    <w:p w:rsidR="00996BFD" w:rsidRPr="00996BFD" w:rsidRDefault="00996BFD" w:rsidP="00996BFD">
      <w:pPr>
        <w:shd w:val="clear" w:color="auto" w:fill="FFFFFF"/>
        <w:spacing w:before="100" w:beforeAutospacing="1" w:after="100" w:afterAutospacing="1" w:line="240" w:lineRule="auto"/>
        <w:outlineLvl w:val="2"/>
        <w:rPr>
          <w:rFonts w:ascii="Arial" w:eastAsia="Times New Roman" w:hAnsi="Arial" w:cs="Arial"/>
          <w:color w:val="1C1D1F"/>
          <w:sz w:val="27"/>
          <w:szCs w:val="27"/>
        </w:rPr>
      </w:pPr>
      <w:r w:rsidRPr="00996BFD">
        <w:rPr>
          <w:rFonts w:ascii="Arial" w:eastAsia="Times New Roman" w:hAnsi="Arial" w:cs="Arial"/>
          <w:color w:val="1C1D1F"/>
          <w:sz w:val="27"/>
          <w:szCs w:val="27"/>
        </w:rPr>
        <w:t>Sunglasses</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Sunglasses protect your eyes from UV rays and reduce the risk of cataracts. They also protect the tender skin around your eyes from sun exposure.</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Sunglasses that block both UVA and UVB rays offer the best protection. Most sunglasses sold in the United States, regardless of cost, meet this standard. Wrap-around sunglasses work best because they block UV rays from sneaking in from the side.</w:t>
      </w:r>
    </w:p>
    <w:p w:rsidR="00996BFD" w:rsidRPr="00996BFD" w:rsidRDefault="00996BFD" w:rsidP="00996BFD">
      <w:pPr>
        <w:shd w:val="clear" w:color="auto" w:fill="FFFFFF"/>
        <w:spacing w:before="100" w:beforeAutospacing="1" w:after="100" w:afterAutospacing="1" w:line="240" w:lineRule="auto"/>
        <w:outlineLvl w:val="2"/>
        <w:rPr>
          <w:rFonts w:ascii="Arial" w:eastAsia="Times New Roman" w:hAnsi="Arial" w:cs="Arial"/>
          <w:color w:val="1C1D1F"/>
          <w:sz w:val="27"/>
          <w:szCs w:val="27"/>
        </w:rPr>
      </w:pPr>
      <w:r w:rsidRPr="00996BFD">
        <w:rPr>
          <w:rFonts w:ascii="Arial" w:eastAsia="Times New Roman" w:hAnsi="Arial" w:cs="Arial"/>
          <w:color w:val="1C1D1F"/>
          <w:sz w:val="27"/>
          <w:szCs w:val="27"/>
        </w:rPr>
        <w:t>Sunscreen</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Put on broad spectrum </w:t>
      </w:r>
      <w:hyperlink r:id="rId5" w:tgtFrame="_blank" w:history="1">
        <w:r w:rsidRPr="00996BFD">
          <w:rPr>
            <w:rFonts w:ascii="Arial" w:eastAsia="Times New Roman" w:hAnsi="Arial" w:cs="Arial"/>
            <w:color w:val="0000FF"/>
            <w:sz w:val="27"/>
            <w:szCs w:val="27"/>
            <w:u w:val="single"/>
          </w:rPr>
          <w:t>sunscreen</w:t>
        </w:r>
      </w:hyperlink>
      <w:r w:rsidRPr="00996BFD">
        <w:rPr>
          <w:rFonts w:ascii="Arial" w:eastAsia="Times New Roman" w:hAnsi="Arial" w:cs="Arial"/>
          <w:color w:val="1C1D1F"/>
          <w:sz w:val="27"/>
          <w:szCs w:val="27"/>
        </w:rPr>
        <w:t> that filters out both UVA and UVB rays and has an SPF of 15 or higher before you go outside. Don't forget to put a thick layer on all exposed skin. Get help for hard-to-reach places like your back. And remember, sunscreen works best when combined with other options.</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t>Sunscreen is not recommended for babies who are 6 months old or younger. The </w:t>
      </w:r>
      <w:hyperlink r:id="rId6" w:tgtFrame="_blank" w:history="1">
        <w:r w:rsidRPr="00996BFD">
          <w:rPr>
            <w:rFonts w:ascii="Arial" w:eastAsia="Times New Roman" w:hAnsi="Arial" w:cs="Arial"/>
            <w:color w:val="0000FF"/>
            <w:sz w:val="27"/>
            <w:szCs w:val="27"/>
            <w:u w:val="single"/>
          </w:rPr>
          <w:t>US Food and Drug Administration</w:t>
        </w:r>
      </w:hyperlink>
      <w:r w:rsidRPr="00996BFD">
        <w:rPr>
          <w:rFonts w:ascii="Arial" w:eastAsia="Times New Roman" w:hAnsi="Arial" w:cs="Arial"/>
          <w:color w:val="1C1D1F"/>
          <w:sz w:val="27"/>
          <w:szCs w:val="27"/>
        </w:rPr>
        <w:t> recommends keeping infants out of the sun during midday and using protective clothing if they have to be in the sun.</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b/>
          <w:bCs/>
          <w:color w:val="1C1D1F"/>
          <w:sz w:val="27"/>
          <w:szCs w:val="27"/>
        </w:rPr>
        <w:t>SPF.</w:t>
      </w:r>
      <w:r w:rsidRPr="00996BFD">
        <w:rPr>
          <w:rFonts w:ascii="Arial" w:eastAsia="Times New Roman" w:hAnsi="Arial" w:cs="Arial"/>
          <w:color w:val="1C1D1F"/>
          <w:sz w:val="27"/>
          <w:szCs w:val="27"/>
        </w:rPr>
        <w:t xml:space="preserve"> Sunscreens are assigned a sun protection factor (SPF), which is a number that rates how well they filter out UV rays. Higher numbers indicate more protection. You should use a </w:t>
      </w:r>
      <w:proofErr w:type="gramStart"/>
      <w:r w:rsidRPr="00996BFD">
        <w:rPr>
          <w:rFonts w:ascii="Arial" w:eastAsia="Times New Roman" w:hAnsi="Arial" w:cs="Arial"/>
          <w:color w:val="1C1D1F"/>
          <w:sz w:val="27"/>
          <w:szCs w:val="27"/>
        </w:rPr>
        <w:t>broad spectrum</w:t>
      </w:r>
      <w:proofErr w:type="gramEnd"/>
      <w:r w:rsidRPr="00996BFD">
        <w:rPr>
          <w:rFonts w:ascii="Arial" w:eastAsia="Times New Roman" w:hAnsi="Arial" w:cs="Arial"/>
          <w:color w:val="1C1D1F"/>
          <w:sz w:val="27"/>
          <w:szCs w:val="27"/>
        </w:rPr>
        <w:t xml:space="preserve"> sunscreen with SPF of 15 or higher.</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b/>
          <w:bCs/>
          <w:color w:val="1C1D1F"/>
          <w:sz w:val="27"/>
          <w:szCs w:val="27"/>
        </w:rPr>
        <w:t>Reapplication.</w:t>
      </w:r>
      <w:r w:rsidRPr="00996BFD">
        <w:rPr>
          <w:rFonts w:ascii="Arial" w:eastAsia="Times New Roman" w:hAnsi="Arial" w:cs="Arial"/>
          <w:color w:val="1C1D1F"/>
          <w:sz w:val="27"/>
          <w:szCs w:val="27"/>
        </w:rPr>
        <w:t> Sunscreen wears off. Put it on again if you stay out in the sun for more than 2 hours and after swimming, sweating, or toweling off.</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b/>
          <w:bCs/>
          <w:color w:val="1C1D1F"/>
          <w:sz w:val="27"/>
          <w:szCs w:val="27"/>
        </w:rPr>
        <w:t>Expiration date.</w:t>
      </w:r>
      <w:r w:rsidRPr="00996BFD">
        <w:rPr>
          <w:rFonts w:ascii="Arial" w:eastAsia="Times New Roman" w:hAnsi="Arial" w:cs="Arial"/>
          <w:color w:val="1C1D1F"/>
          <w:sz w:val="27"/>
          <w:szCs w:val="27"/>
        </w:rPr>
        <w:t> Check the sunscreen's expiration date. Sunscreen without an expiration date has a shelf life of no more than 3 years. Its shelf life is shorter if it has been exposed to high temperatures.</w:t>
      </w:r>
    </w:p>
    <w:p w:rsidR="00996BFD" w:rsidRPr="00996BFD" w:rsidRDefault="00996BFD" w:rsidP="00996BFD">
      <w:pPr>
        <w:shd w:val="clear" w:color="auto" w:fill="FFFFFF"/>
        <w:spacing w:before="100" w:beforeAutospacing="1" w:after="100" w:afterAutospacing="1" w:line="240" w:lineRule="auto"/>
        <w:outlineLvl w:val="2"/>
        <w:rPr>
          <w:rFonts w:ascii="Arial" w:eastAsia="Times New Roman" w:hAnsi="Arial" w:cs="Arial"/>
          <w:color w:val="1C1D1F"/>
          <w:sz w:val="27"/>
          <w:szCs w:val="27"/>
        </w:rPr>
      </w:pPr>
      <w:r w:rsidRPr="00996BFD">
        <w:rPr>
          <w:rFonts w:ascii="Arial" w:eastAsia="Times New Roman" w:hAnsi="Arial" w:cs="Arial"/>
          <w:color w:val="1C1D1F"/>
          <w:sz w:val="27"/>
          <w:szCs w:val="27"/>
        </w:rPr>
        <w:t>Sun Safety Tips Videos</w:t>
      </w:r>
    </w:p>
    <w:p w:rsidR="00996BFD" w:rsidRPr="00996BFD" w:rsidRDefault="00996BFD" w:rsidP="00996BFD">
      <w:pPr>
        <w:shd w:val="clear" w:color="auto" w:fill="FFFFFF"/>
        <w:spacing w:after="100" w:afterAutospacing="1" w:line="240" w:lineRule="auto"/>
        <w:rPr>
          <w:rFonts w:ascii="Arial" w:eastAsia="Times New Roman" w:hAnsi="Arial" w:cs="Arial"/>
          <w:color w:val="1C1D1F"/>
          <w:sz w:val="27"/>
          <w:szCs w:val="27"/>
        </w:rPr>
      </w:pPr>
      <w:r w:rsidRPr="00996BFD">
        <w:rPr>
          <w:rFonts w:ascii="Arial" w:eastAsia="Times New Roman" w:hAnsi="Arial" w:cs="Arial"/>
          <w:color w:val="1C1D1F"/>
          <w:sz w:val="27"/>
          <w:szCs w:val="27"/>
        </w:rPr>
        <w:lastRenderedPageBreak/>
        <w:t>Dawn Holman, CDC Behavioral Scientist, talks about the importance of applying the following as a part of a sun safety strategy.</w:t>
      </w:r>
    </w:p>
    <w:p w:rsidR="00996BFD" w:rsidRPr="00996BFD" w:rsidRDefault="00996BFD" w:rsidP="00996BFD">
      <w:pPr>
        <w:numPr>
          <w:ilvl w:val="0"/>
          <w:numId w:val="1"/>
        </w:numPr>
        <w:shd w:val="clear" w:color="auto" w:fill="FFFFFF"/>
        <w:spacing w:before="100" w:beforeAutospacing="1" w:after="100" w:afterAutospacing="1" w:line="240" w:lineRule="auto"/>
        <w:rPr>
          <w:rFonts w:ascii="Arial" w:eastAsia="Times New Roman" w:hAnsi="Arial" w:cs="Arial"/>
          <w:color w:val="1C1D1F"/>
          <w:sz w:val="27"/>
          <w:szCs w:val="27"/>
        </w:rPr>
      </w:pPr>
      <w:hyperlink r:id="rId7" w:history="1">
        <w:r w:rsidRPr="00996BFD">
          <w:rPr>
            <w:rFonts w:ascii="Arial" w:eastAsia="Times New Roman" w:hAnsi="Arial" w:cs="Arial"/>
            <w:color w:val="0000FF"/>
            <w:sz w:val="27"/>
            <w:szCs w:val="27"/>
            <w:u w:val="single"/>
          </w:rPr>
          <w:t>Use Sunscreen</w:t>
        </w:r>
      </w:hyperlink>
      <w:r w:rsidRPr="00996BFD">
        <w:rPr>
          <w:rFonts w:ascii="Arial" w:eastAsia="Times New Roman" w:hAnsi="Arial" w:cs="Arial"/>
          <w:color w:val="1C1D1F"/>
          <w:sz w:val="27"/>
          <w:szCs w:val="27"/>
        </w:rPr>
        <w:t>.</w:t>
      </w:r>
    </w:p>
    <w:p w:rsidR="00996BFD" w:rsidRPr="00996BFD" w:rsidRDefault="00996BFD" w:rsidP="00996BFD">
      <w:pPr>
        <w:numPr>
          <w:ilvl w:val="0"/>
          <w:numId w:val="1"/>
        </w:numPr>
        <w:shd w:val="clear" w:color="auto" w:fill="FFFFFF"/>
        <w:spacing w:before="100" w:beforeAutospacing="1" w:after="100" w:afterAutospacing="1" w:line="240" w:lineRule="auto"/>
        <w:rPr>
          <w:rFonts w:ascii="Arial" w:eastAsia="Times New Roman" w:hAnsi="Arial" w:cs="Arial"/>
          <w:color w:val="1C1D1F"/>
          <w:sz w:val="27"/>
          <w:szCs w:val="27"/>
        </w:rPr>
      </w:pPr>
      <w:hyperlink r:id="rId8" w:history="1">
        <w:r w:rsidRPr="00996BFD">
          <w:rPr>
            <w:rFonts w:ascii="Arial" w:eastAsia="Times New Roman" w:hAnsi="Arial" w:cs="Arial"/>
            <w:color w:val="0000FF"/>
            <w:sz w:val="27"/>
            <w:szCs w:val="27"/>
            <w:u w:val="single"/>
          </w:rPr>
          <w:t>Wear a Hat</w:t>
        </w:r>
      </w:hyperlink>
      <w:r w:rsidRPr="00996BFD">
        <w:rPr>
          <w:rFonts w:ascii="Arial" w:eastAsia="Times New Roman" w:hAnsi="Arial" w:cs="Arial"/>
          <w:color w:val="1C1D1F"/>
          <w:sz w:val="27"/>
          <w:szCs w:val="27"/>
        </w:rPr>
        <w:t>.</w:t>
      </w:r>
    </w:p>
    <w:p w:rsidR="00996BFD" w:rsidRPr="00996BFD" w:rsidRDefault="00996BFD" w:rsidP="00996BFD">
      <w:pPr>
        <w:numPr>
          <w:ilvl w:val="0"/>
          <w:numId w:val="1"/>
        </w:numPr>
        <w:shd w:val="clear" w:color="auto" w:fill="FFFFFF"/>
        <w:spacing w:before="100" w:beforeAutospacing="1" w:after="100" w:afterAutospacing="1" w:line="240" w:lineRule="auto"/>
        <w:rPr>
          <w:rFonts w:ascii="Arial" w:eastAsia="Times New Roman" w:hAnsi="Arial" w:cs="Arial"/>
          <w:color w:val="1C1D1F"/>
          <w:sz w:val="27"/>
          <w:szCs w:val="27"/>
        </w:rPr>
      </w:pPr>
      <w:hyperlink r:id="rId9" w:history="1">
        <w:r w:rsidRPr="00996BFD">
          <w:rPr>
            <w:rFonts w:ascii="Arial" w:eastAsia="Times New Roman" w:hAnsi="Arial" w:cs="Arial"/>
            <w:color w:val="0000FF"/>
            <w:sz w:val="27"/>
            <w:szCs w:val="27"/>
            <w:u w:val="single"/>
          </w:rPr>
          <w:t>Seek Shade</w:t>
        </w:r>
      </w:hyperlink>
      <w:r w:rsidRPr="00996BFD">
        <w:rPr>
          <w:rFonts w:ascii="Arial" w:eastAsia="Times New Roman" w:hAnsi="Arial" w:cs="Arial"/>
          <w:color w:val="1C1D1F"/>
          <w:sz w:val="27"/>
          <w:szCs w:val="27"/>
        </w:rPr>
        <w:t>.</w:t>
      </w:r>
    </w:p>
    <w:p w:rsidR="00996BFD" w:rsidRPr="00996BFD" w:rsidRDefault="00996BFD" w:rsidP="00996BFD">
      <w:pPr>
        <w:numPr>
          <w:ilvl w:val="0"/>
          <w:numId w:val="1"/>
        </w:numPr>
        <w:shd w:val="clear" w:color="auto" w:fill="FFFFFF"/>
        <w:spacing w:before="100" w:beforeAutospacing="1" w:after="100" w:afterAutospacing="1" w:line="240" w:lineRule="auto"/>
        <w:rPr>
          <w:rFonts w:ascii="Arial" w:eastAsia="Times New Roman" w:hAnsi="Arial" w:cs="Arial"/>
          <w:color w:val="1C1D1F"/>
          <w:sz w:val="27"/>
          <w:szCs w:val="27"/>
        </w:rPr>
      </w:pPr>
      <w:hyperlink r:id="rId10" w:history="1">
        <w:r w:rsidRPr="00996BFD">
          <w:rPr>
            <w:rFonts w:ascii="Arial" w:eastAsia="Times New Roman" w:hAnsi="Arial" w:cs="Arial"/>
            <w:color w:val="0000FF"/>
            <w:sz w:val="27"/>
            <w:szCs w:val="27"/>
            <w:u w:val="single"/>
          </w:rPr>
          <w:t>Wear Clothing that Covers</w:t>
        </w:r>
      </w:hyperlink>
      <w:r w:rsidRPr="00996BFD">
        <w:rPr>
          <w:rFonts w:ascii="Arial" w:eastAsia="Times New Roman" w:hAnsi="Arial" w:cs="Arial"/>
          <w:color w:val="1C1D1F"/>
          <w:sz w:val="27"/>
          <w:szCs w:val="27"/>
        </w:rPr>
        <w:t>.</w:t>
      </w:r>
    </w:p>
    <w:p w:rsidR="00996BFD" w:rsidRPr="00996BFD" w:rsidRDefault="00996BFD" w:rsidP="00996BFD">
      <w:pPr>
        <w:numPr>
          <w:ilvl w:val="0"/>
          <w:numId w:val="1"/>
        </w:numPr>
        <w:shd w:val="clear" w:color="auto" w:fill="FFFFFF"/>
        <w:spacing w:before="100" w:beforeAutospacing="1" w:after="100" w:afterAutospacing="1" w:line="240" w:lineRule="auto"/>
        <w:rPr>
          <w:rFonts w:ascii="Arial" w:eastAsia="Times New Roman" w:hAnsi="Arial" w:cs="Arial"/>
          <w:color w:val="1C1D1F"/>
          <w:sz w:val="27"/>
          <w:szCs w:val="27"/>
        </w:rPr>
      </w:pPr>
      <w:hyperlink r:id="rId11" w:history="1">
        <w:r w:rsidRPr="00996BFD">
          <w:rPr>
            <w:rFonts w:ascii="Arial" w:eastAsia="Times New Roman" w:hAnsi="Arial" w:cs="Arial"/>
            <w:color w:val="0000FF"/>
            <w:sz w:val="27"/>
            <w:szCs w:val="27"/>
            <w:u w:val="single"/>
          </w:rPr>
          <w:t>Plan Activities for Morning, Late Afternoon and Evening</w:t>
        </w:r>
      </w:hyperlink>
    </w:p>
    <w:p w:rsidR="009D7841" w:rsidRDefault="00996BFD"/>
    <w:sectPr w:rsidR="009D7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s-poppi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s-nunit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13A31"/>
    <w:multiLevelType w:val="multilevel"/>
    <w:tmpl w:val="5BF2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FD"/>
    <w:rsid w:val="00552C62"/>
    <w:rsid w:val="00996BFD"/>
    <w:rsid w:val="009F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DDF4"/>
  <w15:chartTrackingRefBased/>
  <w15:docId w15:val="{A02FF37C-FD3F-413C-8ADE-423A4D05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B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96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B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B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6B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6BFD"/>
    <w:rPr>
      <w:color w:val="0000FF"/>
      <w:u w:val="single"/>
    </w:rPr>
  </w:style>
  <w:style w:type="character" w:styleId="Strong">
    <w:name w:val="Strong"/>
    <w:basedOn w:val="DefaultParagraphFont"/>
    <w:uiPriority w:val="22"/>
    <w:qFormat/>
    <w:rsid w:val="00996BFD"/>
    <w:rPr>
      <w:b/>
      <w:bCs/>
    </w:rPr>
  </w:style>
  <w:style w:type="paragraph" w:customStyle="1" w:styleId="level-1">
    <w:name w:val="level-1"/>
    <w:basedOn w:val="Normal"/>
    <w:rsid w:val="00996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6B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54186">
      <w:bodyDiv w:val="1"/>
      <w:marLeft w:val="0"/>
      <w:marRight w:val="0"/>
      <w:marTop w:val="0"/>
      <w:marBottom w:val="0"/>
      <w:divBdr>
        <w:top w:val="none" w:sz="0" w:space="0" w:color="auto"/>
        <w:left w:val="none" w:sz="0" w:space="0" w:color="auto"/>
        <w:bottom w:val="none" w:sz="0" w:space="0" w:color="auto"/>
        <w:right w:val="none" w:sz="0" w:space="0" w:color="auto"/>
      </w:divBdr>
      <w:divsChild>
        <w:div w:id="1678967368">
          <w:marLeft w:val="0"/>
          <w:marRight w:val="0"/>
          <w:marTop w:val="0"/>
          <w:marBottom w:val="0"/>
          <w:divBdr>
            <w:top w:val="none" w:sz="0" w:space="0" w:color="auto"/>
            <w:left w:val="none" w:sz="0" w:space="0" w:color="auto"/>
            <w:bottom w:val="none" w:sz="0" w:space="0" w:color="auto"/>
            <w:right w:val="none" w:sz="0" w:space="0" w:color="auto"/>
          </w:divBdr>
        </w:div>
        <w:div w:id="1624772423">
          <w:marLeft w:val="0"/>
          <w:marRight w:val="0"/>
          <w:marTop w:val="0"/>
          <w:marBottom w:val="0"/>
          <w:divBdr>
            <w:top w:val="none" w:sz="0" w:space="0" w:color="auto"/>
            <w:left w:val="none" w:sz="0" w:space="0" w:color="auto"/>
            <w:bottom w:val="none" w:sz="0" w:space="0" w:color="auto"/>
            <w:right w:val="none" w:sz="0" w:space="0" w:color="auto"/>
          </w:divBdr>
          <w:divsChild>
            <w:div w:id="592594281">
              <w:marLeft w:val="0"/>
              <w:marRight w:val="0"/>
              <w:marTop w:val="0"/>
              <w:marBottom w:val="0"/>
              <w:divBdr>
                <w:top w:val="none" w:sz="0" w:space="0" w:color="auto"/>
                <w:left w:val="none" w:sz="0" w:space="0" w:color="auto"/>
                <w:bottom w:val="none" w:sz="0" w:space="0" w:color="auto"/>
                <w:right w:val="none" w:sz="0" w:space="0" w:color="auto"/>
              </w:divBdr>
              <w:divsChild>
                <w:div w:id="1888250945">
                  <w:marLeft w:val="0"/>
                  <w:marRight w:val="0"/>
                  <w:marTop w:val="0"/>
                  <w:marBottom w:val="0"/>
                  <w:divBdr>
                    <w:top w:val="none" w:sz="0" w:space="0" w:color="auto"/>
                    <w:left w:val="none" w:sz="0" w:space="0" w:color="auto"/>
                    <w:bottom w:val="none" w:sz="0" w:space="0" w:color="auto"/>
                    <w:right w:val="none" w:sz="0" w:space="0" w:color="auto"/>
                  </w:divBdr>
                  <w:divsChild>
                    <w:div w:id="1460760043">
                      <w:marLeft w:val="0"/>
                      <w:marRight w:val="0"/>
                      <w:marTop w:val="0"/>
                      <w:marBottom w:val="0"/>
                      <w:divBdr>
                        <w:top w:val="none" w:sz="0" w:space="0" w:color="auto"/>
                        <w:left w:val="none" w:sz="0" w:space="0" w:color="auto"/>
                        <w:bottom w:val="none" w:sz="0" w:space="0" w:color="auto"/>
                        <w:right w:val="none" w:sz="0" w:space="0" w:color="auto"/>
                      </w:divBdr>
                      <w:divsChild>
                        <w:div w:id="474223094">
                          <w:marLeft w:val="0"/>
                          <w:marRight w:val="0"/>
                          <w:marTop w:val="0"/>
                          <w:marBottom w:val="0"/>
                          <w:divBdr>
                            <w:top w:val="none" w:sz="0" w:space="0" w:color="auto"/>
                            <w:left w:val="none" w:sz="0" w:space="0" w:color="auto"/>
                            <w:bottom w:val="none" w:sz="0" w:space="0" w:color="auto"/>
                            <w:right w:val="none" w:sz="0" w:space="0" w:color="auto"/>
                          </w:divBdr>
                        </w:div>
                        <w:div w:id="134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5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rZRlNdfEz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1AW0Iv1lV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a.gov/consumers/consumer-updates/should-you-put-sunscreen-infants-not-usually" TargetMode="External"/><Relationship Id="rId11" Type="http://schemas.openxmlformats.org/officeDocument/2006/relationships/hyperlink" Target="https://www.youtube.com/watch?v=-eY954Vob8s" TargetMode="External"/><Relationship Id="rId5" Type="http://schemas.openxmlformats.org/officeDocument/2006/relationships/hyperlink" Target="https://www.fda.gov/drugs/understanding-over-counter-medicines/sunscreen-how-help-protect-your-skin-sun" TargetMode="External"/><Relationship Id="rId10" Type="http://schemas.openxmlformats.org/officeDocument/2006/relationships/hyperlink" Target="https://www.youtube.com/watch?v=f01SbN3ZKSk" TargetMode="External"/><Relationship Id="rId4" Type="http://schemas.openxmlformats.org/officeDocument/2006/relationships/webSettings" Target="webSettings.xml"/><Relationship Id="rId9" Type="http://schemas.openxmlformats.org/officeDocument/2006/relationships/hyperlink" Target="https://www.youtube.com/watch?v=hi5XeoIg3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1</cp:revision>
  <dcterms:created xsi:type="dcterms:W3CDTF">2024-12-09T23:06:00Z</dcterms:created>
  <dcterms:modified xsi:type="dcterms:W3CDTF">2024-12-09T23:07:00Z</dcterms:modified>
</cp:coreProperties>
</file>